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89" w:type="dxa"/>
        <w:jc w:val="center"/>
        <w:tblLook w:val="0400" w:firstRow="0" w:lastRow="0" w:firstColumn="0" w:lastColumn="0" w:noHBand="0" w:noVBand="1"/>
      </w:tblPr>
      <w:tblGrid>
        <w:gridCol w:w="4143"/>
        <w:gridCol w:w="1367"/>
        <w:gridCol w:w="3879"/>
      </w:tblGrid>
      <w:tr w:rsidR="00381F84" w:rsidRPr="00612CCE" w:rsidTr="00381F84">
        <w:trPr>
          <w:cantSplit/>
          <w:trHeight w:val="113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81F84" w:rsidRPr="00612CCE" w:rsidRDefault="003D6571" w:rsidP="003D6571">
            <w:pPr>
              <w:widowControl/>
              <w:suppressAutoHyphens w:val="0"/>
              <w:jc w:val="center"/>
              <w:rPr>
                <w:rFonts w:ascii="Arial" w:eastAsia="Calibri" w:hAnsi="Arial" w:cs="Arial"/>
                <w:kern w:val="0"/>
              </w:rPr>
            </w:pPr>
            <w:r w:rsidRPr="00612CCE">
              <w:rPr>
                <w:rFonts w:ascii="Arial" w:eastAsia="Calibri" w:hAnsi="Arial" w:cs="Arial"/>
                <w:kern w:val="0"/>
                <w:lang w:val="tt-RU"/>
              </w:rPr>
              <w:t>ИСПОЛНИТЕЛЬНЫЙ КОМИТЕТ</w:t>
            </w:r>
            <w:r w:rsidRPr="00612CCE">
              <w:rPr>
                <w:rFonts w:ascii="Arial" w:eastAsia="Calibri" w:hAnsi="Arial" w:cs="Arial"/>
                <w:kern w:val="0"/>
              </w:rPr>
              <w:t xml:space="preserve"> </w:t>
            </w:r>
            <w:r w:rsidR="00381F84" w:rsidRPr="00612CCE">
              <w:rPr>
                <w:rFonts w:ascii="Arial" w:eastAsia="Calibri" w:hAnsi="Arial" w:cs="Arial"/>
                <w:kern w:val="0"/>
              </w:rPr>
              <w:t xml:space="preserve">ОКТЯБРЬСКОГО СЕЛЬСКОГО </w:t>
            </w:r>
          </w:p>
          <w:p w:rsidR="003D6571" w:rsidRPr="00612CCE" w:rsidRDefault="00381F84" w:rsidP="003D6571">
            <w:pPr>
              <w:widowControl/>
              <w:suppressAutoHyphens w:val="0"/>
              <w:jc w:val="center"/>
              <w:rPr>
                <w:rFonts w:ascii="Arial" w:eastAsia="Calibri" w:hAnsi="Arial" w:cs="Arial"/>
                <w:kern w:val="0"/>
              </w:rPr>
            </w:pPr>
            <w:r w:rsidRPr="00612CCE">
              <w:rPr>
                <w:rFonts w:ascii="Arial" w:eastAsia="Calibri" w:hAnsi="Arial" w:cs="Arial"/>
                <w:kern w:val="0"/>
              </w:rPr>
              <w:t xml:space="preserve">ПОСЕЛЕНИЯ </w:t>
            </w:r>
            <w:r w:rsidR="003D6571" w:rsidRPr="00612CCE">
              <w:rPr>
                <w:rFonts w:ascii="Arial" w:eastAsia="Calibri" w:hAnsi="Arial" w:cs="Arial"/>
                <w:kern w:val="0"/>
              </w:rPr>
              <w:t xml:space="preserve">МУСЛЮМОВСКОГО </w:t>
            </w:r>
          </w:p>
          <w:p w:rsidR="003D6571" w:rsidRPr="00612CCE" w:rsidRDefault="003D6571" w:rsidP="003D6571">
            <w:pPr>
              <w:widowControl/>
              <w:suppressAutoHyphens w:val="0"/>
              <w:jc w:val="center"/>
              <w:rPr>
                <w:rFonts w:ascii="Arial" w:eastAsia="Calibri" w:hAnsi="Arial" w:cs="Arial"/>
                <w:kern w:val="0"/>
              </w:rPr>
            </w:pPr>
            <w:r w:rsidRPr="00612CCE">
              <w:rPr>
                <w:rFonts w:ascii="Arial" w:eastAsia="Calibri" w:hAnsi="Arial" w:cs="Arial"/>
                <w:kern w:val="0"/>
              </w:rPr>
              <w:t>МУНИЦИПАЛЬНОГО РАЙОНА</w:t>
            </w:r>
          </w:p>
          <w:p w:rsidR="003D6571" w:rsidRPr="00612CCE" w:rsidRDefault="003D6571" w:rsidP="003D6571">
            <w:pPr>
              <w:widowControl/>
              <w:suppressAutoHyphens w:val="0"/>
              <w:jc w:val="center"/>
              <w:rPr>
                <w:rFonts w:ascii="Arial" w:eastAsia="Calibri" w:hAnsi="Arial" w:cs="Arial"/>
                <w:kern w:val="0"/>
              </w:rPr>
            </w:pPr>
            <w:r w:rsidRPr="00612CCE">
              <w:rPr>
                <w:rFonts w:ascii="Arial" w:eastAsia="Calibri" w:hAnsi="Arial" w:cs="Arial"/>
                <w:kern w:val="0"/>
              </w:rPr>
              <w:t>РЕСПУБЛИКИ ТАТАРСТАН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3D6571" w:rsidRPr="00612CCE" w:rsidRDefault="00513E03" w:rsidP="003D6571">
            <w:pPr>
              <w:widowControl/>
              <w:suppressAutoHyphens w:val="0"/>
              <w:jc w:val="center"/>
              <w:rPr>
                <w:rFonts w:ascii="Arial" w:eastAsia="Calibri" w:hAnsi="Arial" w:cs="Arial"/>
                <w:kern w:val="0"/>
              </w:rPr>
            </w:pPr>
            <w:r w:rsidRPr="00612CCE">
              <w:rPr>
                <w:rFonts w:ascii="Arial" w:eastAsia="Calibri" w:hAnsi="Arial" w:cs="Arial"/>
                <w:noProof/>
                <w:kern w:val="0"/>
                <w:lang w:eastAsia="ru-RU"/>
              </w:rPr>
              <w:drawing>
                <wp:inline distT="0" distB="0" distL="0" distR="0">
                  <wp:extent cx="574040" cy="723265"/>
                  <wp:effectExtent l="0" t="0" r="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D6571" w:rsidRPr="00612CCE" w:rsidRDefault="003D6571" w:rsidP="003D6571">
            <w:pPr>
              <w:widowControl/>
              <w:suppressAutoHyphens w:val="0"/>
              <w:jc w:val="center"/>
              <w:rPr>
                <w:rFonts w:ascii="Arial" w:eastAsia="Calibri" w:hAnsi="Arial" w:cs="Arial"/>
                <w:kern w:val="0"/>
              </w:rPr>
            </w:pPr>
            <w:r w:rsidRPr="00612CCE">
              <w:rPr>
                <w:rFonts w:ascii="Arial" w:eastAsia="Calibri" w:hAnsi="Arial" w:cs="Arial"/>
                <w:kern w:val="0"/>
              </w:rPr>
              <w:t>ТАТАРСТАН РЕСПУБЛИКАСЫ</w:t>
            </w:r>
          </w:p>
          <w:p w:rsidR="00381F84" w:rsidRPr="00612CCE" w:rsidRDefault="003D6571" w:rsidP="00381F84">
            <w:pPr>
              <w:widowControl/>
              <w:suppressAutoHyphens w:val="0"/>
              <w:jc w:val="center"/>
              <w:rPr>
                <w:rFonts w:ascii="Arial" w:eastAsia="Calibri" w:hAnsi="Arial" w:cs="Arial"/>
                <w:kern w:val="0"/>
                <w:lang w:val="tt-RU"/>
              </w:rPr>
            </w:pPr>
            <w:r w:rsidRPr="00612CCE">
              <w:rPr>
                <w:rFonts w:ascii="Arial" w:eastAsia="Calibri" w:hAnsi="Arial" w:cs="Arial"/>
                <w:kern w:val="0"/>
              </w:rPr>
              <w:t xml:space="preserve">МӨСЛИМ МУНИЦИПАЛЬ РАЙОНЫ </w:t>
            </w:r>
            <w:r w:rsidR="00381F84" w:rsidRPr="00612CCE">
              <w:rPr>
                <w:rFonts w:ascii="Arial" w:eastAsia="Calibri" w:hAnsi="Arial" w:cs="Arial"/>
                <w:kern w:val="0"/>
              </w:rPr>
              <w:t xml:space="preserve">ОКТЯБРЬ АВЫЛ </w:t>
            </w:r>
            <w:r w:rsidR="00381F84" w:rsidRPr="00612CCE">
              <w:rPr>
                <w:rFonts w:ascii="Arial" w:eastAsia="Calibri" w:hAnsi="Arial" w:cs="Arial"/>
                <w:kern w:val="0"/>
                <w:lang w:val="tt-RU"/>
              </w:rPr>
              <w:t xml:space="preserve">ҖИРЛЕГЕ </w:t>
            </w:r>
          </w:p>
          <w:p w:rsidR="003D6571" w:rsidRPr="00612CCE" w:rsidRDefault="003D6571" w:rsidP="00381F84">
            <w:pPr>
              <w:widowControl/>
              <w:suppressAutoHyphens w:val="0"/>
              <w:jc w:val="center"/>
              <w:rPr>
                <w:rFonts w:ascii="Arial" w:eastAsia="Calibri" w:hAnsi="Arial" w:cs="Arial"/>
                <w:kern w:val="0"/>
                <w:lang w:val="tt-RU"/>
              </w:rPr>
            </w:pPr>
            <w:r w:rsidRPr="00612CCE">
              <w:rPr>
                <w:rFonts w:ascii="Arial" w:eastAsia="Calibri" w:hAnsi="Arial" w:cs="Arial"/>
                <w:kern w:val="0"/>
                <w:lang w:val="tt-RU"/>
              </w:rPr>
              <w:t>БАШКАРМА КОМИТЕТЫ</w:t>
            </w:r>
          </w:p>
        </w:tc>
      </w:tr>
      <w:tr w:rsidR="00381F84" w:rsidRPr="00612CCE" w:rsidTr="00381F84">
        <w:trPr>
          <w:cantSplit/>
          <w:trHeight w:hRule="exact" w:val="680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571" w:rsidRPr="00612CCE" w:rsidRDefault="003D6571" w:rsidP="003D6571">
            <w:pPr>
              <w:widowControl/>
              <w:suppressAutoHyphens w:val="0"/>
              <w:jc w:val="center"/>
              <w:rPr>
                <w:rFonts w:ascii="Arial" w:eastAsia="Calibri" w:hAnsi="Arial" w:cs="Arial"/>
                <w:kern w:val="0"/>
                <w:lang w:val="tt-RU"/>
              </w:rPr>
            </w:pP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571" w:rsidRPr="00612CCE" w:rsidRDefault="003D6571" w:rsidP="003D6571">
            <w:pPr>
              <w:widowControl/>
              <w:suppressAutoHyphens w:val="0"/>
              <w:jc w:val="center"/>
              <w:rPr>
                <w:rFonts w:ascii="Arial" w:eastAsia="Calibri" w:hAnsi="Arial" w:cs="Arial"/>
                <w:noProof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571" w:rsidRPr="00612CCE" w:rsidRDefault="003D6571" w:rsidP="003D6571">
            <w:pPr>
              <w:widowControl/>
              <w:suppressAutoHyphens w:val="0"/>
              <w:jc w:val="center"/>
              <w:rPr>
                <w:rFonts w:ascii="Arial" w:eastAsia="Calibri" w:hAnsi="Arial" w:cs="Arial"/>
                <w:kern w:val="0"/>
              </w:rPr>
            </w:pPr>
          </w:p>
        </w:tc>
      </w:tr>
      <w:tr w:rsidR="00381F84" w:rsidRPr="00612CCE" w:rsidTr="00381F84">
        <w:trPr>
          <w:cantSplit/>
          <w:trHeight w:hRule="exact" w:val="510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6571" w:rsidRPr="00612CCE" w:rsidRDefault="003D6571" w:rsidP="003D6571">
            <w:pPr>
              <w:widowControl/>
              <w:suppressAutoHyphens w:val="0"/>
              <w:jc w:val="center"/>
              <w:rPr>
                <w:rFonts w:ascii="Arial" w:eastAsia="Calibri" w:hAnsi="Arial" w:cs="Arial"/>
                <w:b/>
                <w:kern w:val="0"/>
                <w:lang w:val="tt-RU"/>
              </w:rPr>
            </w:pPr>
            <w:r w:rsidRPr="00612CCE">
              <w:rPr>
                <w:rFonts w:ascii="Arial" w:eastAsia="Calibri" w:hAnsi="Arial" w:cs="Arial"/>
                <w:b/>
                <w:kern w:val="0"/>
                <w:lang w:val="tt-RU"/>
              </w:rPr>
              <w:t>ПОСТАНОВЛЕНИЕ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6571" w:rsidRPr="00612CCE" w:rsidRDefault="003D6571" w:rsidP="003D6571">
            <w:pPr>
              <w:widowControl/>
              <w:suppressAutoHyphens w:val="0"/>
              <w:jc w:val="center"/>
              <w:rPr>
                <w:rFonts w:ascii="Arial" w:eastAsia="Calibri" w:hAnsi="Arial" w:cs="Arial"/>
                <w:noProof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6571" w:rsidRPr="00612CCE" w:rsidRDefault="003D6571" w:rsidP="003D6571">
            <w:pPr>
              <w:widowControl/>
              <w:suppressAutoHyphens w:val="0"/>
              <w:jc w:val="center"/>
              <w:rPr>
                <w:rFonts w:ascii="Arial" w:eastAsia="Calibri" w:hAnsi="Arial" w:cs="Arial"/>
                <w:b/>
                <w:kern w:val="0"/>
              </w:rPr>
            </w:pPr>
            <w:r w:rsidRPr="00612CCE">
              <w:rPr>
                <w:rFonts w:ascii="Arial" w:eastAsia="Calibri" w:hAnsi="Arial" w:cs="Arial"/>
                <w:b/>
                <w:kern w:val="0"/>
              </w:rPr>
              <w:t>КАРАР</w:t>
            </w:r>
          </w:p>
        </w:tc>
      </w:tr>
      <w:tr w:rsidR="00381F84" w:rsidRPr="00612CCE" w:rsidTr="00381F84">
        <w:trPr>
          <w:cantSplit/>
          <w:trHeight w:hRule="exact" w:val="510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3D6571" w:rsidRPr="00612CCE" w:rsidRDefault="005A6F80" w:rsidP="002509CA">
            <w:pPr>
              <w:widowControl/>
              <w:suppressAutoHyphens w:val="0"/>
              <w:rPr>
                <w:rFonts w:ascii="Arial" w:eastAsia="Calibri" w:hAnsi="Arial" w:cs="Arial"/>
                <w:kern w:val="0"/>
                <w:lang w:val="tt-RU"/>
              </w:rPr>
            </w:pPr>
            <w:r>
              <w:rPr>
                <w:rFonts w:ascii="Arial" w:eastAsia="Calibri" w:hAnsi="Arial" w:cs="Arial"/>
                <w:kern w:val="0"/>
                <w:lang w:val="tt-RU"/>
              </w:rPr>
              <w:t>24</w:t>
            </w:r>
            <w:r w:rsidR="00B05785" w:rsidRPr="00612CCE">
              <w:rPr>
                <w:rFonts w:ascii="Arial" w:eastAsia="Calibri" w:hAnsi="Arial" w:cs="Arial"/>
                <w:kern w:val="0"/>
                <w:lang w:val="tt-RU"/>
              </w:rPr>
              <w:t>.</w:t>
            </w:r>
            <w:r w:rsidR="002509CA">
              <w:rPr>
                <w:rFonts w:ascii="Arial" w:eastAsia="Calibri" w:hAnsi="Arial" w:cs="Arial"/>
                <w:kern w:val="0"/>
                <w:lang w:val="tt-RU"/>
              </w:rPr>
              <w:t>10</w:t>
            </w:r>
            <w:r w:rsidR="00FE2E9F" w:rsidRPr="00612CCE">
              <w:rPr>
                <w:rFonts w:ascii="Arial" w:eastAsia="Calibri" w:hAnsi="Arial" w:cs="Arial"/>
                <w:kern w:val="0"/>
                <w:lang w:val="tt-RU"/>
              </w:rPr>
              <w:t>.202</w:t>
            </w:r>
            <w:r w:rsidR="00B05785" w:rsidRPr="00612CCE">
              <w:rPr>
                <w:rFonts w:ascii="Arial" w:eastAsia="Calibri" w:hAnsi="Arial" w:cs="Arial"/>
                <w:kern w:val="0"/>
                <w:lang w:val="tt-RU"/>
              </w:rPr>
              <w:t>5</w:t>
            </w:r>
          </w:p>
        </w:tc>
        <w:tc>
          <w:tcPr>
            <w:tcW w:w="1367" w:type="dxa"/>
            <w:shd w:val="clear" w:color="auto" w:fill="auto"/>
            <w:noWrap/>
            <w:tcFitText/>
            <w:vAlign w:val="bottom"/>
          </w:tcPr>
          <w:p w:rsidR="003D6571" w:rsidRPr="00612CCE" w:rsidRDefault="003D6571" w:rsidP="002B4E60">
            <w:pPr>
              <w:widowControl/>
              <w:suppressAutoHyphens w:val="0"/>
              <w:ind w:left="-88" w:right="-142"/>
              <w:rPr>
                <w:rFonts w:ascii="Arial" w:eastAsia="Calibri" w:hAnsi="Arial" w:cs="Arial"/>
                <w:noProof/>
                <w:kern w:val="0"/>
                <w:lang w:eastAsia="ru-RU"/>
              </w:rPr>
            </w:pPr>
            <w:r w:rsidRPr="00E54E71">
              <w:rPr>
                <w:rFonts w:ascii="Arial" w:eastAsia="Calibri" w:hAnsi="Arial" w:cs="Arial"/>
                <w:spacing w:val="26"/>
                <w:w w:val="95"/>
                <w:kern w:val="0"/>
                <w:lang w:val="tt-RU"/>
              </w:rPr>
              <w:t xml:space="preserve">с. </w:t>
            </w:r>
            <w:r w:rsidR="002B4E60" w:rsidRPr="00E54E71">
              <w:rPr>
                <w:rFonts w:ascii="Arial" w:eastAsia="Calibri" w:hAnsi="Arial" w:cs="Arial"/>
                <w:spacing w:val="26"/>
                <w:w w:val="95"/>
                <w:kern w:val="0"/>
                <w:lang w:val="tt-RU"/>
              </w:rPr>
              <w:t>Октябр</w:t>
            </w:r>
            <w:r w:rsidR="002B4E60" w:rsidRPr="00E54E71">
              <w:rPr>
                <w:rFonts w:ascii="Arial" w:eastAsia="Calibri" w:hAnsi="Arial" w:cs="Arial"/>
                <w:spacing w:val="7"/>
                <w:w w:val="95"/>
                <w:kern w:val="0"/>
                <w:lang w:val="tt-RU"/>
              </w:rPr>
              <w:t>ь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D6571" w:rsidRPr="00612CCE" w:rsidRDefault="003D6571" w:rsidP="002509CA">
            <w:pPr>
              <w:widowControl/>
              <w:suppressAutoHyphens w:val="0"/>
              <w:jc w:val="right"/>
              <w:rPr>
                <w:rFonts w:ascii="Arial" w:eastAsia="Calibri" w:hAnsi="Arial" w:cs="Arial"/>
                <w:kern w:val="0"/>
                <w:lang w:val="tt-RU"/>
              </w:rPr>
            </w:pPr>
            <w:r w:rsidRPr="00612CCE">
              <w:rPr>
                <w:rFonts w:ascii="Arial" w:eastAsia="Calibri" w:hAnsi="Arial" w:cs="Arial"/>
                <w:kern w:val="0"/>
              </w:rPr>
              <w:t>№</w:t>
            </w:r>
            <w:r w:rsidR="00381F84" w:rsidRPr="00612CCE">
              <w:rPr>
                <w:rFonts w:ascii="Arial" w:eastAsia="Calibri" w:hAnsi="Arial" w:cs="Arial"/>
                <w:kern w:val="0"/>
                <w:lang w:val="tt-RU"/>
              </w:rPr>
              <w:t xml:space="preserve"> </w:t>
            </w:r>
            <w:r w:rsidR="002509CA">
              <w:rPr>
                <w:rFonts w:ascii="Arial" w:eastAsia="Calibri" w:hAnsi="Arial" w:cs="Arial"/>
                <w:kern w:val="0"/>
                <w:lang w:val="tt-RU"/>
              </w:rPr>
              <w:t>40</w:t>
            </w:r>
          </w:p>
        </w:tc>
      </w:tr>
    </w:tbl>
    <w:p w:rsidR="00F9569A" w:rsidRPr="00612CCE" w:rsidRDefault="00F9569A" w:rsidP="00612CCE">
      <w:pPr>
        <w:jc w:val="center"/>
        <w:rPr>
          <w:rFonts w:ascii="Arial" w:hAnsi="Arial" w:cs="Arial"/>
          <w:b/>
          <w:bCs/>
        </w:rPr>
      </w:pPr>
    </w:p>
    <w:p w:rsidR="00612CCE" w:rsidRDefault="00612CCE" w:rsidP="00591330">
      <w:pPr>
        <w:pStyle w:val="af7"/>
        <w:jc w:val="both"/>
        <w:rPr>
          <w:rFonts w:ascii="Arial" w:hAnsi="Arial" w:cs="Arial"/>
          <w:sz w:val="24"/>
          <w:szCs w:val="24"/>
          <w:lang w:val="tt-RU"/>
        </w:rPr>
      </w:pPr>
    </w:p>
    <w:p w:rsidR="005A6F80" w:rsidRDefault="005A6F80" w:rsidP="00591330">
      <w:pPr>
        <w:pStyle w:val="af7"/>
        <w:jc w:val="both"/>
        <w:rPr>
          <w:rFonts w:ascii="Arial" w:hAnsi="Arial" w:cs="Arial"/>
          <w:sz w:val="24"/>
          <w:szCs w:val="24"/>
          <w:lang w:val="tt-RU"/>
        </w:rPr>
      </w:pPr>
    </w:p>
    <w:tbl>
      <w:tblPr>
        <w:tblW w:w="16269" w:type="dxa"/>
        <w:tblInd w:w="-1276" w:type="dxa"/>
        <w:tblLayout w:type="fixed"/>
        <w:tblLook w:val="04A0" w:firstRow="1" w:lastRow="0" w:firstColumn="1" w:lastColumn="0" w:noHBand="0" w:noVBand="1"/>
      </w:tblPr>
      <w:tblGrid>
        <w:gridCol w:w="16269"/>
      </w:tblGrid>
      <w:tr w:rsidR="002509CA" w:rsidRPr="002509CA" w:rsidTr="002509CA">
        <w:tc>
          <w:tcPr>
            <w:tcW w:w="16269" w:type="dxa"/>
          </w:tcPr>
          <w:p w:rsidR="002509CA" w:rsidRPr="002509CA" w:rsidRDefault="002509CA" w:rsidP="002509C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</w:t>
            </w:r>
            <w:r w:rsidRPr="002509CA">
              <w:rPr>
                <w:b/>
                <w:sz w:val="28"/>
                <w:szCs w:val="28"/>
              </w:rPr>
              <w:t>Об утверждении перечня главных администраторов доходов бюджета</w:t>
            </w:r>
          </w:p>
        </w:tc>
      </w:tr>
      <w:tr w:rsidR="002509CA" w:rsidRPr="002509CA" w:rsidTr="002509CA">
        <w:tc>
          <w:tcPr>
            <w:tcW w:w="16269" w:type="dxa"/>
          </w:tcPr>
          <w:p w:rsidR="002509CA" w:rsidRPr="002509CA" w:rsidRDefault="002509CA" w:rsidP="002509C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</w:t>
            </w:r>
            <w:r w:rsidRPr="002509CA">
              <w:rPr>
                <w:b/>
                <w:sz w:val="28"/>
                <w:szCs w:val="28"/>
              </w:rPr>
              <w:t>Октябрьского сельского поселения Муслюмовского муниципального</w:t>
            </w:r>
          </w:p>
        </w:tc>
      </w:tr>
    </w:tbl>
    <w:p w:rsidR="002509CA" w:rsidRPr="002509CA" w:rsidRDefault="002509CA" w:rsidP="002509CA">
      <w:pPr>
        <w:widowControl/>
        <w:suppressAutoHyphens w:val="0"/>
        <w:autoSpaceDE w:val="0"/>
        <w:autoSpaceDN w:val="0"/>
        <w:adjustRightInd w:val="0"/>
        <w:spacing w:before="200"/>
        <w:ind w:firstLine="708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2509CA">
        <w:rPr>
          <w:rFonts w:eastAsia="Times New Roman"/>
          <w:kern w:val="0"/>
          <w:sz w:val="28"/>
          <w:szCs w:val="28"/>
          <w:lang w:eastAsia="ru-RU"/>
        </w:rPr>
        <w:t>В соответствии с абзацем третьим пункта 3</w:t>
      </w:r>
      <w:r w:rsidRPr="002509CA">
        <w:rPr>
          <w:rFonts w:eastAsia="Times New Roman"/>
          <w:kern w:val="0"/>
          <w:sz w:val="28"/>
          <w:szCs w:val="28"/>
          <w:vertAlign w:val="superscript"/>
          <w:lang w:eastAsia="ru-RU"/>
        </w:rPr>
        <w:t>2</w:t>
      </w:r>
      <w:r w:rsidRPr="002509CA">
        <w:rPr>
          <w:rFonts w:eastAsia="Times New Roman"/>
          <w:kern w:val="0"/>
          <w:sz w:val="28"/>
          <w:szCs w:val="28"/>
          <w:lang w:eastAsia="ru-RU"/>
        </w:rPr>
        <w:t xml:space="preserve"> статьи 160</w:t>
      </w:r>
      <w:r w:rsidRPr="002509CA">
        <w:rPr>
          <w:rFonts w:eastAsia="Times New Roman"/>
          <w:kern w:val="0"/>
          <w:sz w:val="28"/>
          <w:szCs w:val="28"/>
          <w:vertAlign w:val="superscript"/>
          <w:lang w:eastAsia="ru-RU"/>
        </w:rPr>
        <w:t>1</w:t>
      </w:r>
      <w:r w:rsidRPr="002509CA">
        <w:rPr>
          <w:rFonts w:eastAsia="Times New Roman"/>
          <w:kern w:val="0"/>
          <w:sz w:val="28"/>
          <w:szCs w:val="28"/>
          <w:lang w:eastAsia="ru-RU"/>
        </w:rPr>
        <w:t xml:space="preserve"> Бюджетного кодекса Российской Федерации Исполнительный комитет Октябрьского</w:t>
      </w:r>
      <w:r w:rsidRPr="002509CA">
        <w:rPr>
          <w:rFonts w:eastAsia="Times New Roman"/>
          <w:b/>
          <w:bCs/>
          <w:iCs/>
          <w:kern w:val="0"/>
          <w:sz w:val="28"/>
          <w:lang w:eastAsia="ru-RU"/>
        </w:rPr>
        <w:t xml:space="preserve"> </w:t>
      </w:r>
      <w:r w:rsidRPr="002509CA">
        <w:rPr>
          <w:rFonts w:eastAsia="Times New Roman"/>
          <w:bCs/>
          <w:iCs/>
          <w:kern w:val="0"/>
          <w:sz w:val="28"/>
          <w:lang w:eastAsia="ru-RU"/>
        </w:rPr>
        <w:t xml:space="preserve">сельского поселения </w:t>
      </w:r>
      <w:r w:rsidRPr="002509CA">
        <w:rPr>
          <w:rFonts w:eastAsia="Times New Roman"/>
          <w:bCs/>
          <w:kern w:val="0"/>
          <w:sz w:val="28"/>
          <w:szCs w:val="28"/>
          <w:lang w:eastAsia="ru-RU"/>
        </w:rPr>
        <w:t>Муслюмовского муниципального района</w:t>
      </w:r>
      <w:r w:rsidRPr="002509CA">
        <w:rPr>
          <w:rFonts w:eastAsia="Times New Roman"/>
          <w:kern w:val="0"/>
          <w:sz w:val="28"/>
          <w:szCs w:val="28"/>
          <w:lang w:eastAsia="ru-RU"/>
        </w:rPr>
        <w:t xml:space="preserve"> Республики Татарстан ПОСТАНОВЛЯЕТ:</w:t>
      </w:r>
    </w:p>
    <w:p w:rsidR="002509CA" w:rsidRPr="002509CA" w:rsidRDefault="002509CA" w:rsidP="002509CA">
      <w:pPr>
        <w:widowControl/>
        <w:suppressAutoHyphens w:val="0"/>
        <w:autoSpaceDE w:val="0"/>
        <w:autoSpaceDN w:val="0"/>
        <w:adjustRightInd w:val="0"/>
        <w:spacing w:before="200"/>
        <w:ind w:firstLine="708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2509CA" w:rsidRPr="002509CA" w:rsidRDefault="002509CA" w:rsidP="002509CA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2509CA">
        <w:rPr>
          <w:rFonts w:eastAsia="Times New Roman"/>
          <w:kern w:val="0"/>
          <w:sz w:val="28"/>
          <w:szCs w:val="28"/>
          <w:lang w:eastAsia="ru-RU"/>
        </w:rPr>
        <w:t>1.Утвердить прилагаемый перечень главных администраторов доходов бюджета Октябрьского</w:t>
      </w:r>
      <w:r w:rsidRPr="002509CA">
        <w:rPr>
          <w:rFonts w:eastAsia="Times New Roman"/>
          <w:b/>
          <w:bCs/>
          <w:iCs/>
          <w:kern w:val="0"/>
          <w:sz w:val="28"/>
          <w:lang w:eastAsia="ru-RU"/>
        </w:rPr>
        <w:t xml:space="preserve"> </w:t>
      </w:r>
      <w:r w:rsidRPr="002509CA">
        <w:rPr>
          <w:rFonts w:eastAsia="Times New Roman"/>
          <w:bCs/>
          <w:iCs/>
          <w:kern w:val="0"/>
          <w:sz w:val="28"/>
          <w:lang w:eastAsia="ru-RU"/>
        </w:rPr>
        <w:t xml:space="preserve">сельского поселения </w:t>
      </w:r>
      <w:r w:rsidRPr="002509CA">
        <w:rPr>
          <w:rFonts w:eastAsia="Times New Roman"/>
          <w:kern w:val="0"/>
          <w:sz w:val="28"/>
          <w:szCs w:val="28"/>
          <w:lang w:eastAsia="ru-RU"/>
        </w:rPr>
        <w:t>Муслюмовского муниципального района.</w:t>
      </w:r>
    </w:p>
    <w:p w:rsidR="002509CA" w:rsidRPr="002509CA" w:rsidRDefault="002509CA" w:rsidP="002509CA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2509CA">
        <w:rPr>
          <w:rFonts w:eastAsia="Times New Roman"/>
          <w:kern w:val="0"/>
          <w:sz w:val="28"/>
          <w:szCs w:val="28"/>
          <w:lang w:eastAsia="ru-RU"/>
        </w:rPr>
        <w:t>2. Настоящее постановление применяется к правоотношениям, возникающим при составлении и исполнении бюджета Октябрьского</w:t>
      </w:r>
      <w:r w:rsidRPr="002509CA">
        <w:rPr>
          <w:rFonts w:eastAsia="Times New Roman"/>
          <w:b/>
          <w:bCs/>
          <w:iCs/>
          <w:kern w:val="0"/>
          <w:sz w:val="28"/>
          <w:lang w:eastAsia="ru-RU"/>
        </w:rPr>
        <w:t xml:space="preserve"> </w:t>
      </w:r>
      <w:r w:rsidRPr="002509CA">
        <w:rPr>
          <w:rFonts w:eastAsia="Times New Roman"/>
          <w:bCs/>
          <w:iCs/>
          <w:kern w:val="0"/>
          <w:sz w:val="28"/>
          <w:lang w:eastAsia="ru-RU"/>
        </w:rPr>
        <w:t>сельского поселения</w:t>
      </w:r>
      <w:r w:rsidRPr="002509CA">
        <w:rPr>
          <w:rFonts w:eastAsia="Times New Roman"/>
          <w:kern w:val="0"/>
          <w:sz w:val="28"/>
          <w:szCs w:val="28"/>
          <w:lang w:eastAsia="ru-RU"/>
        </w:rPr>
        <w:t xml:space="preserve"> Муслюмовского муниципального района, начиная с бюджета на 2026 год и на плановый период 2027 и 2028 годов.</w:t>
      </w:r>
    </w:p>
    <w:p w:rsidR="002509CA" w:rsidRPr="002509CA" w:rsidRDefault="002509CA" w:rsidP="002509CA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2509CA" w:rsidRPr="002509CA" w:rsidRDefault="002509CA" w:rsidP="002509CA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2509CA" w:rsidRPr="002509CA" w:rsidRDefault="002509CA" w:rsidP="002509CA">
      <w:pPr>
        <w:widowControl/>
        <w:suppressAutoHyphens w:val="0"/>
        <w:autoSpaceDE w:val="0"/>
        <w:autoSpaceDN w:val="0"/>
        <w:adjustRightInd w:val="0"/>
        <w:rPr>
          <w:rFonts w:eastAsia="Times New Roman"/>
          <w:b/>
          <w:kern w:val="0"/>
          <w:sz w:val="28"/>
          <w:szCs w:val="28"/>
          <w:lang w:eastAsia="ru-RU"/>
        </w:rPr>
      </w:pPr>
      <w:r w:rsidRPr="002509CA">
        <w:rPr>
          <w:rFonts w:eastAsia="Times New Roman"/>
          <w:b/>
          <w:kern w:val="0"/>
          <w:sz w:val="28"/>
          <w:szCs w:val="28"/>
          <w:lang w:eastAsia="ru-RU"/>
        </w:rPr>
        <w:tab/>
      </w:r>
      <w:r w:rsidRPr="002509CA">
        <w:rPr>
          <w:rFonts w:eastAsia="Times New Roman"/>
          <w:b/>
          <w:kern w:val="0"/>
          <w:sz w:val="28"/>
          <w:szCs w:val="28"/>
          <w:lang w:eastAsia="ru-RU"/>
        </w:rPr>
        <w:tab/>
      </w:r>
      <w:r w:rsidRPr="002509CA">
        <w:rPr>
          <w:rFonts w:eastAsia="Times New Roman"/>
          <w:b/>
          <w:kern w:val="0"/>
          <w:sz w:val="28"/>
          <w:szCs w:val="28"/>
          <w:lang w:eastAsia="ru-RU"/>
        </w:rPr>
        <w:tab/>
      </w:r>
      <w:r w:rsidRPr="002509CA">
        <w:rPr>
          <w:rFonts w:eastAsia="Times New Roman"/>
          <w:b/>
          <w:kern w:val="0"/>
          <w:sz w:val="28"/>
          <w:szCs w:val="28"/>
          <w:lang w:eastAsia="ru-RU"/>
        </w:rPr>
        <w:tab/>
      </w:r>
      <w:r w:rsidRPr="002509CA">
        <w:rPr>
          <w:rFonts w:eastAsia="Times New Roman"/>
          <w:b/>
          <w:kern w:val="0"/>
          <w:sz w:val="28"/>
          <w:szCs w:val="28"/>
          <w:lang w:eastAsia="ru-RU"/>
        </w:rPr>
        <w:tab/>
      </w:r>
      <w:r w:rsidRPr="002509CA">
        <w:rPr>
          <w:rFonts w:eastAsia="Times New Roman"/>
          <w:b/>
          <w:kern w:val="0"/>
          <w:sz w:val="28"/>
          <w:szCs w:val="28"/>
          <w:lang w:eastAsia="ru-RU"/>
        </w:rPr>
        <w:tab/>
      </w:r>
    </w:p>
    <w:p w:rsidR="002509CA" w:rsidRPr="002509CA" w:rsidRDefault="002509CA" w:rsidP="002509CA">
      <w:pPr>
        <w:widowControl/>
        <w:suppressAutoHyphens w:val="0"/>
        <w:spacing w:after="200" w:line="276" w:lineRule="auto"/>
        <w:rPr>
          <w:rFonts w:ascii="Calibri" w:eastAsia="Calibri" w:hAnsi="Calibri"/>
          <w:kern w:val="0"/>
          <w:sz w:val="22"/>
          <w:szCs w:val="22"/>
        </w:rPr>
      </w:pPr>
    </w:p>
    <w:p w:rsidR="002509CA" w:rsidRPr="00986D75" w:rsidRDefault="002509CA" w:rsidP="002509CA">
      <w:pPr>
        <w:keepNext/>
        <w:keepLines/>
        <w:contextualSpacing/>
        <w:rPr>
          <w:rFonts w:ascii="Arial" w:hAnsi="Arial" w:cs="Arial"/>
          <w:b/>
          <w:i/>
        </w:rPr>
      </w:pPr>
      <w:r w:rsidRPr="00986D75">
        <w:rPr>
          <w:rFonts w:ascii="Arial" w:hAnsi="Arial" w:cs="Arial"/>
          <w:b/>
          <w:i/>
        </w:rPr>
        <w:t xml:space="preserve">Руководитель исполнительного комитета </w:t>
      </w:r>
    </w:p>
    <w:p w:rsidR="002509CA" w:rsidRPr="00986D75" w:rsidRDefault="002509CA" w:rsidP="002509CA">
      <w:pPr>
        <w:keepNext/>
        <w:keepLines/>
        <w:contextualSpacing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Октябрьского </w:t>
      </w:r>
      <w:r w:rsidRPr="00986D75">
        <w:rPr>
          <w:rFonts w:ascii="Arial" w:hAnsi="Arial" w:cs="Arial"/>
          <w:b/>
          <w:i/>
        </w:rPr>
        <w:t xml:space="preserve">сельского поселения </w:t>
      </w:r>
    </w:p>
    <w:p w:rsidR="002509CA" w:rsidRPr="00986D75" w:rsidRDefault="002509CA" w:rsidP="002509CA">
      <w:pPr>
        <w:keepNext/>
        <w:keepLines/>
        <w:contextualSpacing/>
        <w:rPr>
          <w:rFonts w:ascii="Arial" w:hAnsi="Arial" w:cs="Arial"/>
          <w:b/>
          <w:i/>
        </w:rPr>
      </w:pPr>
      <w:r w:rsidRPr="00986D75">
        <w:rPr>
          <w:rFonts w:ascii="Arial" w:hAnsi="Arial" w:cs="Arial"/>
          <w:b/>
          <w:i/>
        </w:rPr>
        <w:t xml:space="preserve">Муслюмовского муниципального района </w:t>
      </w:r>
    </w:p>
    <w:p w:rsidR="002509CA" w:rsidRDefault="002509CA" w:rsidP="002509CA">
      <w:pPr>
        <w:pStyle w:val="af7"/>
        <w:jc w:val="both"/>
        <w:rPr>
          <w:rFonts w:ascii="Arial" w:hAnsi="Arial" w:cs="Arial"/>
          <w:sz w:val="24"/>
          <w:szCs w:val="24"/>
          <w:lang w:val="tt-RU"/>
        </w:rPr>
      </w:pPr>
      <w:r w:rsidRPr="00986D75">
        <w:rPr>
          <w:rFonts w:ascii="Arial" w:hAnsi="Arial" w:cs="Arial"/>
          <w:b/>
          <w:i/>
          <w:sz w:val="24"/>
          <w:szCs w:val="24"/>
        </w:rPr>
        <w:t xml:space="preserve">Республики Татарстан                   </w:t>
      </w:r>
      <w:r>
        <w:rPr>
          <w:rFonts w:ascii="Arial" w:hAnsi="Arial" w:cs="Arial"/>
          <w:b/>
          <w:i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b/>
          <w:i/>
          <w:sz w:val="24"/>
          <w:szCs w:val="24"/>
        </w:rPr>
        <w:t xml:space="preserve">  </w:t>
      </w:r>
      <w:r>
        <w:rPr>
          <w:rFonts w:ascii="Arial" w:hAnsi="Arial" w:cs="Arial"/>
          <w:b/>
          <w:i/>
          <w:sz w:val="24"/>
          <w:szCs w:val="24"/>
        </w:rPr>
        <w:t>Ханнанов И.М</w:t>
      </w:r>
      <w:r w:rsidRPr="00986D75">
        <w:rPr>
          <w:rFonts w:ascii="Arial" w:hAnsi="Arial" w:cs="Arial"/>
          <w:b/>
          <w:i/>
          <w:sz w:val="24"/>
          <w:szCs w:val="24"/>
        </w:rPr>
        <w:t xml:space="preserve">                            </w:t>
      </w:r>
    </w:p>
    <w:p w:rsidR="002509CA" w:rsidRPr="002509CA" w:rsidRDefault="002509CA" w:rsidP="002509CA">
      <w:pPr>
        <w:widowControl/>
        <w:suppressAutoHyphens w:val="0"/>
        <w:spacing w:after="200" w:line="276" w:lineRule="auto"/>
        <w:rPr>
          <w:rFonts w:ascii="Calibri" w:eastAsia="Calibri" w:hAnsi="Calibri"/>
          <w:kern w:val="0"/>
          <w:sz w:val="22"/>
          <w:szCs w:val="22"/>
          <w:lang w:val="tt-RU"/>
        </w:rPr>
      </w:pPr>
    </w:p>
    <w:p w:rsidR="002509CA" w:rsidRPr="002509CA" w:rsidRDefault="002509CA" w:rsidP="002509CA">
      <w:pPr>
        <w:widowControl/>
        <w:suppressAutoHyphens w:val="0"/>
        <w:spacing w:after="200" w:line="276" w:lineRule="auto"/>
        <w:rPr>
          <w:rFonts w:ascii="Calibri" w:eastAsia="Calibri" w:hAnsi="Calibri"/>
          <w:kern w:val="0"/>
          <w:sz w:val="22"/>
          <w:szCs w:val="22"/>
        </w:rPr>
      </w:pPr>
    </w:p>
    <w:p w:rsidR="002509CA" w:rsidRPr="002509CA" w:rsidRDefault="002509CA" w:rsidP="002509CA">
      <w:pPr>
        <w:widowControl/>
        <w:suppressAutoHyphens w:val="0"/>
        <w:spacing w:after="200" w:line="276" w:lineRule="auto"/>
        <w:rPr>
          <w:rFonts w:ascii="Calibri" w:eastAsia="Calibri" w:hAnsi="Calibri"/>
          <w:kern w:val="0"/>
          <w:sz w:val="22"/>
          <w:szCs w:val="22"/>
        </w:rPr>
      </w:pPr>
    </w:p>
    <w:p w:rsidR="002509CA" w:rsidRPr="002509CA" w:rsidRDefault="002509CA" w:rsidP="002509CA">
      <w:pPr>
        <w:widowControl/>
        <w:suppressAutoHyphens w:val="0"/>
        <w:spacing w:after="200" w:line="276" w:lineRule="auto"/>
        <w:rPr>
          <w:rFonts w:ascii="Calibri" w:eastAsia="Calibri" w:hAnsi="Calibri"/>
          <w:kern w:val="0"/>
          <w:sz w:val="22"/>
          <w:szCs w:val="22"/>
        </w:rPr>
      </w:pPr>
    </w:p>
    <w:p w:rsidR="002509CA" w:rsidRPr="002509CA" w:rsidRDefault="002509CA" w:rsidP="002509CA">
      <w:pPr>
        <w:widowControl/>
        <w:suppressAutoHyphens w:val="0"/>
        <w:spacing w:after="200" w:line="276" w:lineRule="auto"/>
        <w:rPr>
          <w:rFonts w:ascii="Calibri" w:eastAsia="Calibri" w:hAnsi="Calibri"/>
          <w:kern w:val="0"/>
          <w:sz w:val="22"/>
          <w:szCs w:val="22"/>
        </w:rPr>
      </w:pPr>
    </w:p>
    <w:p w:rsidR="002509CA" w:rsidRPr="002509CA" w:rsidRDefault="002509CA" w:rsidP="002509CA">
      <w:pPr>
        <w:widowControl/>
        <w:suppressAutoHyphens w:val="0"/>
        <w:spacing w:after="200" w:line="276" w:lineRule="auto"/>
        <w:rPr>
          <w:rFonts w:ascii="Calibri" w:eastAsia="Calibri" w:hAnsi="Calibri"/>
          <w:kern w:val="0"/>
          <w:sz w:val="22"/>
          <w:szCs w:val="22"/>
        </w:rPr>
      </w:pPr>
    </w:p>
    <w:p w:rsidR="002509CA" w:rsidRPr="002509CA" w:rsidRDefault="002509CA" w:rsidP="002509CA">
      <w:pPr>
        <w:widowControl/>
        <w:suppressAutoHyphens w:val="0"/>
        <w:ind w:left="5670"/>
        <w:rPr>
          <w:rFonts w:eastAsia="Calibri"/>
          <w:kern w:val="0"/>
          <w:sz w:val="20"/>
          <w:szCs w:val="20"/>
        </w:rPr>
      </w:pPr>
      <w:r w:rsidRPr="002509CA">
        <w:rPr>
          <w:rFonts w:eastAsia="Calibri"/>
          <w:kern w:val="0"/>
          <w:sz w:val="20"/>
          <w:szCs w:val="20"/>
        </w:rPr>
        <w:lastRenderedPageBreak/>
        <w:t xml:space="preserve">Утвержден </w:t>
      </w:r>
    </w:p>
    <w:p w:rsidR="002509CA" w:rsidRPr="002509CA" w:rsidRDefault="002509CA" w:rsidP="002509CA">
      <w:pPr>
        <w:widowControl/>
        <w:suppressAutoHyphens w:val="0"/>
        <w:ind w:left="5670"/>
        <w:rPr>
          <w:rFonts w:eastAsia="Calibri"/>
          <w:bCs/>
          <w:kern w:val="0"/>
          <w:sz w:val="20"/>
          <w:szCs w:val="20"/>
        </w:rPr>
      </w:pPr>
      <w:r w:rsidRPr="002509CA">
        <w:rPr>
          <w:rFonts w:eastAsia="Calibri"/>
          <w:kern w:val="0"/>
          <w:sz w:val="20"/>
          <w:szCs w:val="20"/>
        </w:rPr>
        <w:t>п</w:t>
      </w:r>
      <w:r w:rsidRPr="002509CA">
        <w:rPr>
          <w:rFonts w:eastAsia="Calibri"/>
          <w:bCs/>
          <w:kern w:val="0"/>
          <w:sz w:val="20"/>
          <w:szCs w:val="20"/>
        </w:rPr>
        <w:t>остановлением</w:t>
      </w:r>
    </w:p>
    <w:p w:rsidR="002509CA" w:rsidRPr="002509CA" w:rsidRDefault="002509CA" w:rsidP="002509CA">
      <w:pPr>
        <w:suppressAutoHyphens w:val="0"/>
        <w:autoSpaceDE w:val="0"/>
        <w:autoSpaceDN w:val="0"/>
        <w:adjustRightInd w:val="0"/>
        <w:ind w:left="5670"/>
        <w:rPr>
          <w:rFonts w:eastAsia="Calibri"/>
          <w:bCs/>
          <w:kern w:val="0"/>
          <w:sz w:val="20"/>
          <w:szCs w:val="20"/>
        </w:rPr>
      </w:pPr>
      <w:r w:rsidRPr="002509CA">
        <w:rPr>
          <w:rFonts w:eastAsia="Calibri"/>
          <w:bCs/>
          <w:kern w:val="0"/>
          <w:sz w:val="20"/>
          <w:szCs w:val="20"/>
        </w:rPr>
        <w:t xml:space="preserve">Исполнительного комитета </w:t>
      </w:r>
    </w:p>
    <w:p w:rsidR="002509CA" w:rsidRPr="002509CA" w:rsidRDefault="002509CA" w:rsidP="002509CA">
      <w:pPr>
        <w:suppressAutoHyphens w:val="0"/>
        <w:autoSpaceDE w:val="0"/>
        <w:autoSpaceDN w:val="0"/>
        <w:adjustRightInd w:val="0"/>
        <w:ind w:left="5670"/>
        <w:rPr>
          <w:rFonts w:eastAsia="Calibri"/>
          <w:bCs/>
          <w:kern w:val="0"/>
          <w:sz w:val="20"/>
          <w:szCs w:val="20"/>
        </w:rPr>
      </w:pPr>
      <w:r w:rsidRPr="002509CA">
        <w:rPr>
          <w:rFonts w:eastAsia="Times New Roman"/>
          <w:kern w:val="0"/>
          <w:sz w:val="20"/>
          <w:szCs w:val="20"/>
          <w:lang w:eastAsia="ru-RU"/>
        </w:rPr>
        <w:t>Октябрьского</w:t>
      </w:r>
      <w:r w:rsidRPr="002509CA">
        <w:rPr>
          <w:rFonts w:eastAsia="Times New Roman"/>
          <w:b/>
          <w:bCs/>
          <w:iCs/>
          <w:kern w:val="0"/>
          <w:sz w:val="20"/>
          <w:szCs w:val="20"/>
          <w:lang w:eastAsia="ru-RU"/>
        </w:rPr>
        <w:t xml:space="preserve"> </w:t>
      </w:r>
      <w:r w:rsidRPr="002509CA">
        <w:rPr>
          <w:rFonts w:eastAsia="Times New Roman"/>
          <w:bCs/>
          <w:iCs/>
          <w:kern w:val="0"/>
          <w:sz w:val="20"/>
          <w:szCs w:val="20"/>
          <w:lang w:eastAsia="ru-RU"/>
        </w:rPr>
        <w:t xml:space="preserve">сельского поселения </w:t>
      </w:r>
      <w:r w:rsidRPr="002509CA">
        <w:rPr>
          <w:rFonts w:eastAsia="Calibri"/>
          <w:bCs/>
          <w:kern w:val="0"/>
          <w:sz w:val="20"/>
          <w:szCs w:val="20"/>
        </w:rPr>
        <w:t>Муслюмовского муниципального</w:t>
      </w:r>
    </w:p>
    <w:p w:rsidR="002509CA" w:rsidRPr="002509CA" w:rsidRDefault="002509CA" w:rsidP="002509CA">
      <w:pPr>
        <w:suppressAutoHyphens w:val="0"/>
        <w:autoSpaceDE w:val="0"/>
        <w:autoSpaceDN w:val="0"/>
        <w:adjustRightInd w:val="0"/>
        <w:ind w:left="5670"/>
        <w:rPr>
          <w:rFonts w:eastAsia="Calibri"/>
          <w:bCs/>
          <w:kern w:val="0"/>
          <w:sz w:val="20"/>
          <w:szCs w:val="20"/>
        </w:rPr>
      </w:pPr>
      <w:r w:rsidRPr="002509CA">
        <w:rPr>
          <w:rFonts w:eastAsia="Calibri"/>
          <w:bCs/>
          <w:kern w:val="0"/>
          <w:sz w:val="20"/>
          <w:szCs w:val="20"/>
        </w:rPr>
        <w:t xml:space="preserve">района </w:t>
      </w:r>
    </w:p>
    <w:p w:rsidR="002509CA" w:rsidRPr="002509CA" w:rsidRDefault="002509CA" w:rsidP="002509CA">
      <w:pPr>
        <w:tabs>
          <w:tab w:val="left" w:pos="5670"/>
        </w:tabs>
        <w:suppressAutoHyphens w:val="0"/>
        <w:autoSpaceDE w:val="0"/>
        <w:autoSpaceDN w:val="0"/>
        <w:adjustRightInd w:val="0"/>
        <w:ind w:left="5670"/>
        <w:rPr>
          <w:rFonts w:eastAsia="Calibri"/>
          <w:bCs/>
          <w:kern w:val="0"/>
          <w:sz w:val="20"/>
          <w:szCs w:val="20"/>
        </w:rPr>
      </w:pPr>
      <w:r w:rsidRPr="002509CA">
        <w:rPr>
          <w:rFonts w:eastAsia="Calibri"/>
          <w:bCs/>
          <w:kern w:val="0"/>
          <w:sz w:val="20"/>
          <w:szCs w:val="20"/>
        </w:rPr>
        <w:t xml:space="preserve">от </w:t>
      </w:r>
      <w:r>
        <w:rPr>
          <w:rFonts w:eastAsia="Calibri"/>
          <w:bCs/>
          <w:kern w:val="0"/>
          <w:sz w:val="20"/>
          <w:szCs w:val="20"/>
        </w:rPr>
        <w:t>24.10.</w:t>
      </w:r>
      <w:r w:rsidRPr="002509CA">
        <w:rPr>
          <w:rFonts w:eastAsia="Calibri"/>
          <w:bCs/>
          <w:kern w:val="0"/>
          <w:sz w:val="20"/>
          <w:szCs w:val="20"/>
        </w:rPr>
        <w:t xml:space="preserve">025 г </w:t>
      </w:r>
      <w:r>
        <w:rPr>
          <w:rFonts w:eastAsia="Calibri"/>
          <w:bCs/>
          <w:kern w:val="0"/>
          <w:sz w:val="20"/>
          <w:szCs w:val="20"/>
        </w:rPr>
        <w:t>№ 40</w:t>
      </w:r>
    </w:p>
    <w:p w:rsidR="002509CA" w:rsidRPr="002509CA" w:rsidRDefault="00E54E71" w:rsidP="002509CA">
      <w:pPr>
        <w:widowControl/>
        <w:suppressAutoHyphens w:val="0"/>
        <w:spacing w:after="200" w:line="276" w:lineRule="auto"/>
        <w:jc w:val="center"/>
        <w:rPr>
          <w:rFonts w:ascii="Calibri" w:eastAsia="Calibri" w:hAnsi="Calibri"/>
          <w:kern w:val="0"/>
          <w:sz w:val="20"/>
          <w:szCs w:val="20"/>
        </w:rPr>
      </w:pPr>
      <w:r>
        <w:rPr>
          <w:rFonts w:ascii="Calibri" w:eastAsia="Calibri" w:hAnsi="Calibri"/>
          <w:kern w:val="0"/>
          <w:sz w:val="20"/>
          <w:szCs w:val="20"/>
        </w:rPr>
        <w:t xml:space="preserve">     </w:t>
      </w:r>
    </w:p>
    <w:p w:rsidR="002509CA" w:rsidRPr="002509CA" w:rsidRDefault="002509CA" w:rsidP="002509CA">
      <w:pPr>
        <w:widowControl/>
        <w:suppressAutoHyphens w:val="0"/>
        <w:spacing w:after="200" w:line="276" w:lineRule="auto"/>
        <w:rPr>
          <w:rFonts w:ascii="Calibri" w:eastAsia="Calibri" w:hAnsi="Calibri"/>
          <w:kern w:val="0"/>
          <w:sz w:val="22"/>
          <w:szCs w:val="22"/>
        </w:rPr>
      </w:pPr>
    </w:p>
    <w:p w:rsidR="002509CA" w:rsidRPr="002509CA" w:rsidRDefault="002509CA" w:rsidP="002509CA">
      <w:pPr>
        <w:keepNext/>
        <w:widowControl/>
        <w:suppressAutoHyphens w:val="0"/>
        <w:ind w:right="119"/>
        <w:jc w:val="center"/>
        <w:outlineLvl w:val="2"/>
        <w:rPr>
          <w:rFonts w:eastAsia="Times New Roman"/>
          <w:b/>
          <w:bCs/>
          <w:iCs/>
          <w:kern w:val="0"/>
          <w:sz w:val="28"/>
          <w:lang w:eastAsia="ru-RU"/>
        </w:rPr>
      </w:pPr>
      <w:r w:rsidRPr="002509CA">
        <w:rPr>
          <w:rFonts w:eastAsia="Times New Roman"/>
          <w:b/>
          <w:bCs/>
          <w:iCs/>
          <w:kern w:val="0"/>
          <w:sz w:val="28"/>
          <w:lang w:eastAsia="ru-RU"/>
        </w:rPr>
        <w:t>Перечень главных администраторов</w:t>
      </w:r>
    </w:p>
    <w:p w:rsidR="002509CA" w:rsidRPr="002509CA" w:rsidRDefault="002509CA" w:rsidP="002509CA">
      <w:pPr>
        <w:keepNext/>
        <w:widowControl/>
        <w:suppressAutoHyphens w:val="0"/>
        <w:ind w:right="119"/>
        <w:jc w:val="center"/>
        <w:outlineLvl w:val="2"/>
        <w:rPr>
          <w:rFonts w:eastAsia="Times New Roman"/>
          <w:bCs/>
          <w:iCs/>
          <w:kern w:val="0"/>
          <w:sz w:val="28"/>
          <w:lang w:eastAsia="ru-RU"/>
        </w:rPr>
      </w:pPr>
      <w:r w:rsidRPr="002509CA">
        <w:rPr>
          <w:rFonts w:eastAsia="Times New Roman"/>
          <w:bCs/>
          <w:iCs/>
          <w:kern w:val="0"/>
          <w:sz w:val="28"/>
          <w:lang w:eastAsia="ru-RU"/>
        </w:rPr>
        <w:t>налоговых и неналоговых  доходов</w:t>
      </w:r>
    </w:p>
    <w:p w:rsidR="002509CA" w:rsidRPr="002509CA" w:rsidRDefault="002509CA" w:rsidP="002509CA">
      <w:pPr>
        <w:keepNext/>
        <w:widowControl/>
        <w:suppressAutoHyphens w:val="0"/>
        <w:ind w:right="119"/>
        <w:jc w:val="center"/>
        <w:outlineLvl w:val="2"/>
        <w:rPr>
          <w:rFonts w:eastAsia="Times New Roman"/>
          <w:bCs/>
          <w:iCs/>
          <w:kern w:val="0"/>
          <w:sz w:val="28"/>
          <w:lang w:eastAsia="ru-RU"/>
        </w:rPr>
      </w:pPr>
      <w:r w:rsidRPr="002509CA">
        <w:rPr>
          <w:rFonts w:eastAsia="Times New Roman"/>
          <w:bCs/>
          <w:iCs/>
          <w:kern w:val="0"/>
          <w:sz w:val="28"/>
          <w:lang w:eastAsia="ru-RU"/>
        </w:rPr>
        <w:t xml:space="preserve">бюджета </w:t>
      </w:r>
      <w:r w:rsidRPr="002509CA">
        <w:rPr>
          <w:rFonts w:eastAsia="Times New Roman"/>
          <w:kern w:val="0"/>
          <w:sz w:val="28"/>
          <w:szCs w:val="28"/>
          <w:lang w:eastAsia="ru-RU"/>
        </w:rPr>
        <w:t>Октябрьского</w:t>
      </w:r>
      <w:r w:rsidRPr="002509CA">
        <w:rPr>
          <w:rFonts w:eastAsia="Times New Roman"/>
          <w:b/>
          <w:bCs/>
          <w:iCs/>
          <w:kern w:val="0"/>
          <w:sz w:val="28"/>
          <w:lang w:eastAsia="ru-RU"/>
        </w:rPr>
        <w:t xml:space="preserve"> </w:t>
      </w:r>
      <w:r w:rsidRPr="002509CA">
        <w:rPr>
          <w:rFonts w:eastAsia="Times New Roman"/>
          <w:bCs/>
          <w:iCs/>
          <w:kern w:val="0"/>
          <w:sz w:val="28"/>
          <w:lang w:eastAsia="ru-RU"/>
        </w:rPr>
        <w:t>сельского поселения Муслюмовского муниципального района –</w:t>
      </w:r>
      <w:r w:rsidRPr="002509CA">
        <w:rPr>
          <w:rFonts w:eastAsia="Times New Roman"/>
          <w:b/>
          <w:bCs/>
          <w:iCs/>
          <w:kern w:val="0"/>
          <w:sz w:val="28"/>
          <w:lang w:eastAsia="ru-RU"/>
        </w:rPr>
        <w:t>органов местного самоуправления  Муслюмовского муниципального района</w:t>
      </w:r>
      <w:r w:rsidRPr="002509CA">
        <w:rPr>
          <w:rFonts w:eastAsia="Times New Roman"/>
          <w:bCs/>
          <w:iCs/>
          <w:kern w:val="0"/>
          <w:sz w:val="28"/>
          <w:lang w:eastAsia="ru-RU"/>
        </w:rPr>
        <w:t xml:space="preserve"> </w:t>
      </w:r>
    </w:p>
    <w:p w:rsidR="002509CA" w:rsidRPr="002509CA" w:rsidRDefault="002509CA" w:rsidP="002509CA">
      <w:pPr>
        <w:widowControl/>
        <w:suppressAutoHyphens w:val="0"/>
        <w:rPr>
          <w:rFonts w:eastAsia="Times New Roman"/>
          <w:kern w:val="0"/>
          <w:lang w:eastAsia="ru-RU"/>
        </w:rPr>
      </w:pPr>
    </w:p>
    <w:p w:rsidR="002509CA" w:rsidRPr="002509CA" w:rsidRDefault="002509CA" w:rsidP="002509CA">
      <w:pPr>
        <w:widowControl/>
        <w:suppressAutoHyphens w:val="0"/>
        <w:rPr>
          <w:rFonts w:eastAsia="Times New Roman"/>
          <w:kern w:val="0"/>
          <w:lang w:eastAsia="ru-RU"/>
        </w:rPr>
      </w:pPr>
    </w:p>
    <w:tbl>
      <w:tblPr>
        <w:tblW w:w="101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"/>
        <w:gridCol w:w="681"/>
        <w:gridCol w:w="28"/>
        <w:gridCol w:w="3100"/>
        <w:gridCol w:w="19"/>
        <w:gridCol w:w="6252"/>
      </w:tblGrid>
      <w:tr w:rsidR="002509CA" w:rsidRPr="002509CA" w:rsidTr="008904CA">
        <w:trPr>
          <w:trHeight w:val="624"/>
          <w:tblHeader/>
        </w:trPr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bCs/>
                <w:iCs/>
                <w:snapToGrid w:val="0"/>
                <w:kern w:val="0"/>
                <w:lang w:eastAsia="ru-RU"/>
              </w:rPr>
            </w:pPr>
            <w:r w:rsidRPr="002509CA">
              <w:rPr>
                <w:rFonts w:eastAsia="Times New Roman"/>
                <w:bCs/>
                <w:iCs/>
                <w:snapToGrid w:val="0"/>
                <w:kern w:val="0"/>
                <w:lang w:eastAsia="ru-RU"/>
              </w:rPr>
              <w:t xml:space="preserve">Код </w:t>
            </w:r>
            <w:r w:rsidRPr="002509CA">
              <w:rPr>
                <w:rFonts w:eastAsia="Times New Roman"/>
                <w:iCs/>
                <w:snapToGrid w:val="0"/>
                <w:kern w:val="0"/>
                <w:lang w:eastAsia="ru-RU"/>
              </w:rPr>
              <w:t>главы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bCs/>
                <w:iCs/>
                <w:snapToGrid w:val="0"/>
                <w:kern w:val="0"/>
                <w:lang w:eastAsia="ru-RU"/>
              </w:rPr>
            </w:pPr>
            <w:r w:rsidRPr="002509CA">
              <w:rPr>
                <w:rFonts w:eastAsia="Times New Roman"/>
                <w:bCs/>
                <w:iCs/>
                <w:snapToGrid w:val="0"/>
                <w:kern w:val="0"/>
                <w:lang w:eastAsia="ru-RU"/>
              </w:rPr>
              <w:t>Коды бюджетной</w:t>
            </w:r>
          </w:p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bCs/>
                <w:iCs/>
                <w:snapToGrid w:val="0"/>
                <w:kern w:val="0"/>
                <w:lang w:eastAsia="ru-RU"/>
              </w:rPr>
            </w:pPr>
            <w:r w:rsidRPr="002509CA">
              <w:rPr>
                <w:rFonts w:eastAsia="Times New Roman"/>
                <w:bCs/>
                <w:iCs/>
                <w:snapToGrid w:val="0"/>
                <w:kern w:val="0"/>
                <w:lang w:eastAsia="ru-RU"/>
              </w:rPr>
              <w:t>классификации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bCs/>
                <w:iCs/>
                <w:snapToGrid w:val="0"/>
                <w:kern w:val="0"/>
                <w:lang w:eastAsia="ru-RU"/>
              </w:rPr>
            </w:pPr>
            <w:r w:rsidRPr="002509CA">
              <w:rPr>
                <w:rFonts w:eastAsia="Times New Roman"/>
                <w:bCs/>
                <w:iCs/>
                <w:snapToGrid w:val="0"/>
                <w:kern w:val="0"/>
                <w:lang w:eastAsia="ru-RU"/>
              </w:rPr>
              <w:t>Наименование групп, подгрупп, статей и</w:t>
            </w:r>
          </w:p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bCs/>
                <w:iCs/>
                <w:snapToGrid w:val="0"/>
                <w:kern w:val="0"/>
                <w:lang w:eastAsia="ru-RU"/>
              </w:rPr>
            </w:pPr>
            <w:r w:rsidRPr="002509CA">
              <w:rPr>
                <w:rFonts w:eastAsia="Times New Roman"/>
                <w:bCs/>
                <w:iCs/>
                <w:snapToGrid w:val="0"/>
                <w:kern w:val="0"/>
                <w:lang w:eastAsia="ru-RU"/>
              </w:rPr>
              <w:t>подстатей доходов</w:t>
            </w:r>
          </w:p>
        </w:tc>
      </w:tr>
      <w:tr w:rsidR="002509CA" w:rsidRPr="002509CA" w:rsidTr="008904CA">
        <w:trPr>
          <w:gridBefore w:val="1"/>
          <w:wBefore w:w="30" w:type="dxa"/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spacing w:before="120" w:after="120"/>
              <w:jc w:val="center"/>
              <w:rPr>
                <w:rFonts w:eastAsia="Times New Roman"/>
                <w:b/>
                <w:iCs/>
                <w:snapToGrid w:val="0"/>
                <w:kern w:val="0"/>
                <w:lang w:eastAsia="ru-RU"/>
              </w:rPr>
            </w:pPr>
            <w:r w:rsidRPr="002509CA">
              <w:rPr>
                <w:rFonts w:eastAsia="Times New Roman"/>
                <w:b/>
                <w:iCs/>
                <w:snapToGrid w:val="0"/>
                <w:kern w:val="0"/>
                <w:lang w:eastAsia="ru-RU"/>
              </w:rPr>
              <w:t>094</w:t>
            </w:r>
          </w:p>
        </w:tc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spacing w:before="120" w:after="120"/>
              <w:jc w:val="center"/>
              <w:rPr>
                <w:rFonts w:eastAsia="Times New Roman"/>
                <w:b/>
                <w:bCs/>
                <w:iCs/>
                <w:snapToGrid w:val="0"/>
                <w:kern w:val="0"/>
                <w:lang w:eastAsia="ru-RU"/>
              </w:rPr>
            </w:pPr>
            <w:r w:rsidRPr="002509CA">
              <w:rPr>
                <w:rFonts w:eastAsia="Times New Roman"/>
                <w:b/>
                <w:bCs/>
                <w:iCs/>
                <w:snapToGrid w:val="0"/>
                <w:kern w:val="0"/>
                <w:lang w:eastAsia="ru-RU"/>
              </w:rPr>
              <w:t>Финансово-бюджетная палата Муслюмовского муниципального района</w:t>
            </w:r>
          </w:p>
        </w:tc>
      </w:tr>
      <w:tr w:rsidR="002509CA" w:rsidRPr="002509CA" w:rsidTr="008904CA">
        <w:trPr>
          <w:gridBefore w:val="1"/>
          <w:wBefore w:w="30" w:type="dxa"/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iCs/>
                <w:snapToGrid w:val="0"/>
                <w:kern w:val="0"/>
                <w:lang w:eastAsia="ru-RU"/>
              </w:rPr>
            </w:pPr>
            <w:r w:rsidRPr="002509CA">
              <w:rPr>
                <w:rFonts w:eastAsia="Times New Roman"/>
                <w:iCs/>
                <w:snapToGrid w:val="0"/>
                <w:kern w:val="0"/>
                <w:lang w:eastAsia="ru-RU"/>
              </w:rPr>
              <w:t>094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spacing w:before="6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1 08 04020 01 1000 110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Государственная пошлина  за совершение нотариальных действий  должностными  лицами органов местного самоуправления 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2509CA" w:rsidRPr="002509CA" w:rsidTr="008904CA">
        <w:trPr>
          <w:gridBefore w:val="1"/>
          <w:wBefore w:w="30" w:type="dxa"/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iCs/>
                <w:snapToGrid w:val="0"/>
                <w:kern w:val="0"/>
                <w:lang w:eastAsia="ru-RU"/>
              </w:rPr>
            </w:pPr>
            <w:r w:rsidRPr="002509CA">
              <w:rPr>
                <w:rFonts w:eastAsia="Times New Roman"/>
                <w:iCs/>
                <w:snapToGrid w:val="0"/>
                <w:kern w:val="0"/>
                <w:lang w:eastAsia="ru-RU"/>
              </w:rPr>
              <w:t>094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spacing w:before="6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1 08 04020 01 4000 110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2509CA" w:rsidRPr="002509CA" w:rsidTr="008904CA">
        <w:trPr>
          <w:gridBefore w:val="1"/>
          <w:wBefore w:w="30" w:type="dxa"/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iCs/>
                <w:snapToGrid w:val="0"/>
                <w:kern w:val="0"/>
                <w:lang w:eastAsia="ru-RU"/>
              </w:rPr>
            </w:pPr>
            <w:r w:rsidRPr="002509CA">
              <w:rPr>
                <w:rFonts w:eastAsia="Times New Roman"/>
                <w:iCs/>
                <w:snapToGrid w:val="0"/>
                <w:kern w:val="0"/>
                <w:lang w:eastAsia="ru-RU"/>
              </w:rPr>
              <w:t>094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spacing w:before="6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1 08 07175 01 1000 110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 xml:space="preserve"> 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2509CA" w:rsidRPr="002509CA" w:rsidTr="008904CA">
        <w:trPr>
          <w:gridBefore w:val="1"/>
          <w:wBefore w:w="30" w:type="dxa"/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iCs/>
                <w:snapToGrid w:val="0"/>
                <w:kern w:val="0"/>
                <w:lang w:eastAsia="ru-RU"/>
              </w:rPr>
            </w:pPr>
            <w:r w:rsidRPr="002509CA">
              <w:rPr>
                <w:rFonts w:eastAsia="Times New Roman"/>
                <w:iCs/>
                <w:snapToGrid w:val="0"/>
                <w:kern w:val="0"/>
                <w:lang w:eastAsia="ru-RU"/>
              </w:rPr>
              <w:t>094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spacing w:before="6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1 08 07175 01 4000 110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2509CA" w:rsidRPr="002509CA" w:rsidTr="008904CA">
        <w:trPr>
          <w:gridBefore w:val="1"/>
          <w:wBefore w:w="30" w:type="dxa"/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iCs/>
                <w:snapToGrid w:val="0"/>
                <w:kern w:val="0"/>
                <w:lang w:eastAsia="ru-RU"/>
              </w:rPr>
              <w:t>094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spacing w:before="6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1 11 02033 10 0000 120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Доходы от размещения временно  свободных средств бюджетов поселений</w:t>
            </w:r>
          </w:p>
        </w:tc>
      </w:tr>
      <w:tr w:rsidR="002509CA" w:rsidRPr="002509CA" w:rsidTr="008904CA">
        <w:trPr>
          <w:gridBefore w:val="1"/>
          <w:wBefore w:w="30" w:type="dxa"/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iCs/>
                <w:snapToGrid w:val="0"/>
                <w:kern w:val="0"/>
                <w:lang w:eastAsia="ru-RU"/>
              </w:rPr>
              <w:t>094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spacing w:before="6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1 11 03050 10 0000 120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Проценты, полученные от   предоставления бюджетных кредитов внутри страны за счет средств бюджетов поселений</w:t>
            </w:r>
          </w:p>
        </w:tc>
      </w:tr>
      <w:tr w:rsidR="002509CA" w:rsidRPr="002509CA" w:rsidTr="008904CA">
        <w:trPr>
          <w:gridBefore w:val="1"/>
          <w:wBefore w:w="30" w:type="dxa"/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iCs/>
                <w:snapToGrid w:val="0"/>
                <w:kern w:val="0"/>
                <w:lang w:eastAsia="ru-RU"/>
              </w:rPr>
            </w:pPr>
            <w:r w:rsidRPr="002509CA">
              <w:rPr>
                <w:rFonts w:eastAsia="Times New Roman"/>
                <w:iCs/>
                <w:snapToGrid w:val="0"/>
                <w:kern w:val="0"/>
                <w:lang w:eastAsia="ru-RU"/>
              </w:rPr>
              <w:t>094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spacing w:before="6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1 13 01995 10 0000 130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 xml:space="preserve">Прочие доходы от оказания платных  </w:t>
            </w:r>
            <w:r w:rsidRPr="002509CA">
              <w:rPr>
                <w:rFonts w:eastAsia="Times New Roman"/>
                <w:kern w:val="0"/>
                <w:lang w:eastAsia="ru-RU"/>
              </w:rPr>
              <w:br/>
              <w:t xml:space="preserve">услуг (работ)  получателями средств бюджетов </w:t>
            </w:r>
            <w:r w:rsidRPr="002509CA">
              <w:rPr>
                <w:rFonts w:eastAsia="Times New Roman"/>
                <w:kern w:val="0"/>
                <w:lang w:eastAsia="ru-RU"/>
              </w:rPr>
              <w:br/>
              <w:t xml:space="preserve">поселений              </w:t>
            </w:r>
          </w:p>
        </w:tc>
      </w:tr>
      <w:tr w:rsidR="002509CA" w:rsidRPr="002509CA" w:rsidTr="008904CA">
        <w:trPr>
          <w:gridBefore w:val="1"/>
          <w:wBefore w:w="30" w:type="dxa"/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iCs/>
                <w:snapToGrid w:val="0"/>
                <w:kern w:val="0"/>
                <w:lang w:eastAsia="ru-RU"/>
              </w:rPr>
            </w:pPr>
            <w:r w:rsidRPr="002509CA">
              <w:rPr>
                <w:rFonts w:eastAsia="Times New Roman"/>
                <w:iCs/>
                <w:snapToGrid w:val="0"/>
                <w:kern w:val="0"/>
                <w:lang w:eastAsia="ru-RU"/>
              </w:rPr>
              <w:lastRenderedPageBreak/>
              <w:t>094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spacing w:before="6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1 13 02065 10 0000 130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</w:tr>
      <w:tr w:rsidR="002509CA" w:rsidRPr="002509CA" w:rsidTr="008904CA">
        <w:trPr>
          <w:gridBefore w:val="1"/>
          <w:wBefore w:w="30" w:type="dxa"/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iCs/>
                <w:snapToGrid w:val="0"/>
                <w:kern w:val="0"/>
                <w:lang w:eastAsia="ru-RU"/>
              </w:rPr>
            </w:pPr>
            <w:r w:rsidRPr="002509CA">
              <w:rPr>
                <w:rFonts w:eastAsia="Times New Roman"/>
                <w:iCs/>
                <w:snapToGrid w:val="0"/>
                <w:kern w:val="0"/>
                <w:lang w:eastAsia="ru-RU"/>
              </w:rPr>
              <w:t>094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spacing w:before="6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1 13 02995 10 0000 130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 xml:space="preserve">Прочие доходы от компенсации затрат </w:t>
            </w:r>
            <w:r w:rsidRPr="002509CA">
              <w:rPr>
                <w:rFonts w:eastAsia="Times New Roman"/>
                <w:kern w:val="0"/>
                <w:lang w:eastAsia="ru-RU"/>
              </w:rPr>
              <w:br/>
              <w:t xml:space="preserve">бюджетов поселений         </w:t>
            </w:r>
          </w:p>
        </w:tc>
      </w:tr>
      <w:tr w:rsidR="002509CA" w:rsidRPr="002509CA" w:rsidTr="008904CA">
        <w:trPr>
          <w:gridBefore w:val="1"/>
          <w:wBefore w:w="30" w:type="dxa"/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iCs/>
                <w:snapToGrid w:val="0"/>
                <w:kern w:val="0"/>
                <w:lang w:eastAsia="ru-RU"/>
              </w:rPr>
            </w:pPr>
            <w:r w:rsidRPr="002509CA">
              <w:rPr>
                <w:rFonts w:eastAsia="Times New Roman"/>
                <w:iCs/>
                <w:snapToGrid w:val="0"/>
                <w:kern w:val="0"/>
                <w:lang w:eastAsia="ru-RU"/>
              </w:rPr>
              <w:t>094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spacing w:before="6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1 16 02020 02 0000 140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2509CA" w:rsidRPr="002509CA" w:rsidTr="008904CA">
        <w:trPr>
          <w:gridBefore w:val="1"/>
          <w:wBefore w:w="30" w:type="dxa"/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iCs/>
                <w:snapToGrid w:val="0"/>
                <w:kern w:val="0"/>
                <w:lang w:eastAsia="ru-RU"/>
              </w:rPr>
            </w:pPr>
            <w:r w:rsidRPr="002509CA">
              <w:rPr>
                <w:rFonts w:eastAsia="Times New Roman"/>
                <w:iCs/>
                <w:snapToGrid w:val="0"/>
                <w:kern w:val="0"/>
                <w:lang w:eastAsia="ru-RU"/>
              </w:rPr>
              <w:t>094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spacing w:before="6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1 16 07090 10 0000 140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2509CA" w:rsidRPr="002509CA" w:rsidTr="008904CA">
        <w:trPr>
          <w:gridBefore w:val="1"/>
          <w:wBefore w:w="30" w:type="dxa"/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iCs/>
                <w:snapToGrid w:val="0"/>
                <w:kern w:val="0"/>
                <w:lang w:eastAsia="ru-RU"/>
              </w:rPr>
            </w:pPr>
            <w:r w:rsidRPr="002509CA">
              <w:rPr>
                <w:rFonts w:eastAsia="Times New Roman"/>
                <w:iCs/>
                <w:snapToGrid w:val="0"/>
                <w:kern w:val="0"/>
                <w:lang w:eastAsia="ru-RU"/>
              </w:rPr>
              <w:t>094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spacing w:before="6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1 16 10100 10 0000 140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2509CA" w:rsidRPr="002509CA" w:rsidTr="008904CA">
        <w:trPr>
          <w:gridBefore w:val="1"/>
          <w:wBefore w:w="30" w:type="dxa"/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iCs/>
                <w:snapToGrid w:val="0"/>
                <w:kern w:val="0"/>
                <w:lang w:eastAsia="ru-RU"/>
              </w:rPr>
            </w:pPr>
            <w:r w:rsidRPr="002509CA">
              <w:rPr>
                <w:rFonts w:eastAsia="Times New Roman"/>
                <w:iCs/>
                <w:snapToGrid w:val="0"/>
                <w:kern w:val="0"/>
                <w:lang w:eastAsia="ru-RU"/>
              </w:rPr>
              <w:t>094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spacing w:before="6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1 16 10031 10 0000 140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2509CA" w:rsidRPr="002509CA" w:rsidTr="008904CA">
        <w:trPr>
          <w:gridBefore w:val="1"/>
          <w:wBefore w:w="30" w:type="dxa"/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iCs/>
                <w:snapToGrid w:val="0"/>
                <w:kern w:val="0"/>
                <w:lang w:eastAsia="ru-RU"/>
              </w:rPr>
            </w:pPr>
            <w:r w:rsidRPr="002509CA">
              <w:rPr>
                <w:rFonts w:eastAsia="Times New Roman"/>
                <w:iCs/>
                <w:snapToGrid w:val="0"/>
                <w:kern w:val="0"/>
                <w:lang w:eastAsia="ru-RU"/>
              </w:rPr>
              <w:t>094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spacing w:before="6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1 16 10061 10 0000 140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509CA" w:rsidRPr="002509CA" w:rsidTr="008904CA">
        <w:trPr>
          <w:gridBefore w:val="1"/>
          <w:wBefore w:w="30" w:type="dxa"/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iCs/>
                <w:snapToGrid w:val="0"/>
                <w:kern w:val="0"/>
                <w:lang w:eastAsia="ru-RU"/>
              </w:rPr>
            </w:pPr>
            <w:r w:rsidRPr="002509CA">
              <w:rPr>
                <w:rFonts w:eastAsia="Times New Roman"/>
                <w:iCs/>
                <w:snapToGrid w:val="0"/>
                <w:kern w:val="0"/>
                <w:lang w:eastAsia="ru-RU"/>
              </w:rPr>
              <w:t>094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spacing w:before="6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1 16 11064 01 0000 140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2509CA" w:rsidRPr="002509CA" w:rsidTr="008904CA">
        <w:trPr>
          <w:gridBefore w:val="1"/>
          <w:wBefore w:w="30" w:type="dxa"/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iCs/>
                <w:snapToGrid w:val="0"/>
                <w:kern w:val="0"/>
                <w:lang w:eastAsia="ru-RU"/>
              </w:rPr>
            </w:pPr>
            <w:r w:rsidRPr="002509CA">
              <w:rPr>
                <w:rFonts w:eastAsia="Times New Roman"/>
                <w:iCs/>
                <w:snapToGrid w:val="0"/>
                <w:kern w:val="0"/>
                <w:lang w:eastAsia="ru-RU"/>
              </w:rPr>
              <w:t>094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spacing w:before="6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1 16 10123 01 0000 140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2509CA" w:rsidRPr="002509CA" w:rsidTr="008904CA">
        <w:trPr>
          <w:gridBefore w:val="1"/>
          <w:wBefore w:w="30" w:type="dxa"/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iCs/>
                <w:snapToGrid w:val="0"/>
                <w:kern w:val="0"/>
                <w:lang w:eastAsia="ru-RU"/>
              </w:rPr>
            </w:pPr>
            <w:r w:rsidRPr="002509CA">
              <w:rPr>
                <w:rFonts w:eastAsia="Times New Roman"/>
                <w:iCs/>
                <w:snapToGrid w:val="0"/>
                <w:kern w:val="0"/>
                <w:lang w:eastAsia="ru-RU"/>
              </w:rPr>
              <w:t>094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spacing w:before="6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1 17 01050 10 0000 180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Невыясненные поступления, зачисляемые в бюджеты поселений</w:t>
            </w:r>
          </w:p>
        </w:tc>
      </w:tr>
      <w:tr w:rsidR="002509CA" w:rsidRPr="002509CA" w:rsidTr="008904CA">
        <w:trPr>
          <w:gridBefore w:val="1"/>
          <w:wBefore w:w="30" w:type="dxa"/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iCs/>
                <w:snapToGrid w:val="0"/>
                <w:kern w:val="0"/>
                <w:lang w:eastAsia="ru-RU"/>
              </w:rPr>
              <w:t>094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spacing w:before="6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1 17 05050 10 0000 180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Прочие   неналоговые   доходы   бюджетов поселений</w:t>
            </w:r>
          </w:p>
        </w:tc>
      </w:tr>
      <w:tr w:rsidR="002509CA" w:rsidRPr="002509CA" w:rsidTr="008904CA">
        <w:trPr>
          <w:gridBefore w:val="1"/>
          <w:wBefore w:w="30" w:type="dxa"/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iCs/>
                <w:snapToGrid w:val="0"/>
                <w:kern w:val="0"/>
                <w:lang w:eastAsia="ru-RU"/>
              </w:rPr>
            </w:pPr>
            <w:r w:rsidRPr="002509CA">
              <w:rPr>
                <w:rFonts w:eastAsia="Times New Roman"/>
                <w:iCs/>
                <w:snapToGrid w:val="0"/>
                <w:kern w:val="0"/>
                <w:lang w:eastAsia="ru-RU"/>
              </w:rPr>
              <w:t>094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spacing w:before="6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1 17 14030 10 0000 150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Средства самообложения граждан, зачисляемые в бюджеты поселений</w:t>
            </w:r>
          </w:p>
        </w:tc>
      </w:tr>
      <w:tr w:rsidR="002509CA" w:rsidRPr="002509CA" w:rsidTr="008904CA">
        <w:trPr>
          <w:gridBefore w:val="1"/>
          <w:wBefore w:w="30" w:type="dxa"/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iCs/>
                <w:snapToGrid w:val="0"/>
                <w:kern w:val="0"/>
                <w:lang w:eastAsia="ru-RU"/>
              </w:rPr>
            </w:pPr>
            <w:r w:rsidRPr="002509CA">
              <w:rPr>
                <w:rFonts w:eastAsia="Times New Roman"/>
                <w:iCs/>
                <w:snapToGrid w:val="0"/>
                <w:kern w:val="0"/>
                <w:lang w:eastAsia="ru-RU"/>
              </w:rPr>
              <w:t>094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spacing w:before="6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2 02 15001 10 0000 150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 xml:space="preserve">Дотации бюджетам сельских поселений на выравнивание бюджетной обеспеченности </w:t>
            </w:r>
          </w:p>
        </w:tc>
      </w:tr>
      <w:tr w:rsidR="002509CA" w:rsidRPr="002509CA" w:rsidTr="008904CA">
        <w:trPr>
          <w:gridBefore w:val="1"/>
          <w:wBefore w:w="30" w:type="dxa"/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iCs/>
                <w:snapToGrid w:val="0"/>
                <w:kern w:val="0"/>
                <w:lang w:eastAsia="ru-RU"/>
              </w:rPr>
            </w:pPr>
            <w:r w:rsidRPr="002509CA">
              <w:rPr>
                <w:rFonts w:eastAsia="Times New Roman"/>
                <w:iCs/>
                <w:snapToGrid w:val="0"/>
                <w:kern w:val="0"/>
                <w:lang w:eastAsia="ru-RU"/>
              </w:rPr>
              <w:t>094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spacing w:before="6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2 02 15002 10 0000 150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Дотации бюджетам поселений на поддержку мер по обеспечению сбалансированности бюджетов</w:t>
            </w:r>
          </w:p>
        </w:tc>
      </w:tr>
      <w:tr w:rsidR="002509CA" w:rsidRPr="002509CA" w:rsidTr="008904CA">
        <w:trPr>
          <w:gridBefore w:val="1"/>
          <w:wBefore w:w="30" w:type="dxa"/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iCs/>
                <w:snapToGrid w:val="0"/>
                <w:kern w:val="0"/>
                <w:lang w:eastAsia="ru-RU"/>
              </w:rPr>
            </w:pPr>
            <w:r w:rsidRPr="002509CA">
              <w:rPr>
                <w:rFonts w:eastAsia="Times New Roman"/>
                <w:iCs/>
                <w:snapToGrid w:val="0"/>
                <w:kern w:val="0"/>
                <w:lang w:eastAsia="ru-RU"/>
              </w:rPr>
              <w:lastRenderedPageBreak/>
              <w:t>094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spacing w:before="6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2 02 16001 10 0000 150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2509CA" w:rsidRPr="002509CA" w:rsidTr="008904CA">
        <w:trPr>
          <w:gridBefore w:val="1"/>
          <w:wBefore w:w="30" w:type="dxa"/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iCs/>
                <w:snapToGrid w:val="0"/>
                <w:kern w:val="0"/>
                <w:lang w:eastAsia="ru-RU"/>
              </w:rPr>
            </w:pPr>
            <w:r w:rsidRPr="002509CA">
              <w:rPr>
                <w:rFonts w:eastAsia="Times New Roman"/>
                <w:iCs/>
                <w:snapToGrid w:val="0"/>
                <w:kern w:val="0"/>
                <w:lang w:eastAsia="ru-RU"/>
              </w:rPr>
              <w:t>094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spacing w:before="6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2 02 29900 10 0000 150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Субсидии бюджетам сельских поселений из местных бюджетов</w:t>
            </w:r>
          </w:p>
        </w:tc>
      </w:tr>
      <w:tr w:rsidR="002509CA" w:rsidRPr="002509CA" w:rsidTr="008904CA">
        <w:trPr>
          <w:gridBefore w:val="1"/>
          <w:wBefore w:w="30" w:type="dxa"/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iCs/>
                <w:snapToGrid w:val="0"/>
                <w:kern w:val="0"/>
                <w:lang w:eastAsia="ru-RU"/>
              </w:rPr>
            </w:pPr>
            <w:r w:rsidRPr="002509CA">
              <w:rPr>
                <w:rFonts w:eastAsia="Times New Roman"/>
                <w:iCs/>
                <w:snapToGrid w:val="0"/>
                <w:kern w:val="0"/>
                <w:lang w:eastAsia="ru-RU"/>
              </w:rPr>
              <w:t>094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spacing w:before="6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2 02 29999 10 0000 150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Прочие субсидии бюджетам поселений</w:t>
            </w:r>
          </w:p>
          <w:p w:rsidR="002509CA" w:rsidRPr="002509CA" w:rsidRDefault="002509CA" w:rsidP="002509CA">
            <w:pPr>
              <w:widowControl/>
              <w:suppressAutoHyphens w:val="0"/>
              <w:ind w:left="180"/>
              <w:jc w:val="both"/>
              <w:rPr>
                <w:rFonts w:eastAsia="Times New Roman"/>
                <w:kern w:val="0"/>
                <w:lang w:eastAsia="ru-RU"/>
              </w:rPr>
            </w:pPr>
          </w:p>
        </w:tc>
      </w:tr>
      <w:tr w:rsidR="002509CA" w:rsidRPr="002509CA" w:rsidTr="008904CA">
        <w:trPr>
          <w:gridBefore w:val="1"/>
          <w:wBefore w:w="30" w:type="dxa"/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iCs/>
                <w:snapToGrid w:val="0"/>
                <w:kern w:val="0"/>
                <w:lang w:eastAsia="ru-RU"/>
              </w:rPr>
            </w:pPr>
            <w:r w:rsidRPr="002509CA">
              <w:rPr>
                <w:rFonts w:eastAsia="Times New Roman"/>
                <w:iCs/>
                <w:snapToGrid w:val="0"/>
                <w:kern w:val="0"/>
                <w:lang w:eastAsia="ru-RU"/>
              </w:rPr>
              <w:t>094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spacing w:before="6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2 02 30024 10 0000 150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</w:tr>
      <w:tr w:rsidR="002509CA" w:rsidRPr="002509CA" w:rsidTr="008904CA">
        <w:trPr>
          <w:gridBefore w:val="1"/>
          <w:wBefore w:w="30" w:type="dxa"/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iCs/>
                <w:snapToGrid w:val="0"/>
                <w:kern w:val="0"/>
                <w:lang w:eastAsia="ru-RU"/>
              </w:rPr>
            </w:pPr>
            <w:r w:rsidRPr="002509CA">
              <w:rPr>
                <w:rFonts w:eastAsia="Times New Roman"/>
                <w:iCs/>
                <w:snapToGrid w:val="0"/>
                <w:kern w:val="0"/>
                <w:lang w:eastAsia="ru-RU"/>
              </w:rPr>
              <w:t>094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spacing w:before="6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2 02 35118 10 0000 150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2509CA" w:rsidRPr="002509CA" w:rsidTr="008904CA">
        <w:trPr>
          <w:gridBefore w:val="1"/>
          <w:wBefore w:w="30" w:type="dxa"/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iCs/>
                <w:snapToGrid w:val="0"/>
                <w:kern w:val="0"/>
                <w:lang w:eastAsia="ru-RU"/>
              </w:rPr>
            </w:pPr>
            <w:r w:rsidRPr="002509CA">
              <w:rPr>
                <w:rFonts w:eastAsia="Times New Roman"/>
                <w:iCs/>
                <w:snapToGrid w:val="0"/>
                <w:kern w:val="0"/>
                <w:lang w:eastAsia="ru-RU"/>
              </w:rPr>
              <w:t>094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spacing w:before="6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2 02 35930 10 0000 150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Субвенции бюджетам поселений на государственную регистрацию актов гражданского состояния</w:t>
            </w:r>
          </w:p>
        </w:tc>
      </w:tr>
      <w:tr w:rsidR="002509CA" w:rsidRPr="002509CA" w:rsidTr="008904CA">
        <w:trPr>
          <w:gridBefore w:val="1"/>
          <w:wBefore w:w="30" w:type="dxa"/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iCs/>
                <w:snapToGrid w:val="0"/>
                <w:kern w:val="0"/>
                <w:lang w:eastAsia="ru-RU"/>
              </w:rPr>
            </w:pPr>
            <w:r w:rsidRPr="002509CA">
              <w:rPr>
                <w:rFonts w:eastAsia="Times New Roman"/>
                <w:iCs/>
                <w:snapToGrid w:val="0"/>
                <w:kern w:val="0"/>
                <w:lang w:eastAsia="ru-RU"/>
              </w:rPr>
              <w:t>094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spacing w:before="6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2 02 39999 10 0000 150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Прочие субвенции бюджетам поселений</w:t>
            </w:r>
          </w:p>
        </w:tc>
      </w:tr>
      <w:tr w:rsidR="002509CA" w:rsidRPr="002509CA" w:rsidTr="008904CA">
        <w:trPr>
          <w:gridBefore w:val="1"/>
          <w:wBefore w:w="30" w:type="dxa"/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iCs/>
                <w:snapToGrid w:val="0"/>
                <w:kern w:val="0"/>
                <w:lang w:eastAsia="ru-RU"/>
              </w:rPr>
            </w:pPr>
            <w:r w:rsidRPr="002509CA">
              <w:rPr>
                <w:rFonts w:eastAsia="Times New Roman"/>
                <w:iCs/>
                <w:snapToGrid w:val="0"/>
                <w:kern w:val="0"/>
                <w:lang w:eastAsia="ru-RU"/>
              </w:rPr>
              <w:t>094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spacing w:before="6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2 02 45160 10 0000 150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Межбюджетные трансферты, передаваемые бюджетам поселений для компенсаций дополнительных расходов, возникших в результате решений, принятых органами власти другого уровня</w:t>
            </w:r>
          </w:p>
        </w:tc>
      </w:tr>
      <w:tr w:rsidR="002509CA" w:rsidRPr="002509CA" w:rsidTr="008904CA">
        <w:trPr>
          <w:gridBefore w:val="1"/>
          <w:wBefore w:w="30" w:type="dxa"/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iCs/>
                <w:snapToGrid w:val="0"/>
                <w:kern w:val="0"/>
                <w:lang w:eastAsia="ru-RU"/>
              </w:rPr>
            </w:pPr>
            <w:r w:rsidRPr="002509CA">
              <w:rPr>
                <w:rFonts w:eastAsia="Times New Roman"/>
                <w:iCs/>
                <w:snapToGrid w:val="0"/>
                <w:kern w:val="0"/>
                <w:lang w:eastAsia="ru-RU"/>
              </w:rPr>
              <w:t>094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spacing w:before="6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 xml:space="preserve">2 02 49999 10 0000 150 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Прочие межбюджетные трансферты, передаваемые бюджетам поселений</w:t>
            </w:r>
          </w:p>
        </w:tc>
      </w:tr>
      <w:tr w:rsidR="002509CA" w:rsidRPr="002509CA" w:rsidTr="008904CA">
        <w:trPr>
          <w:gridBefore w:val="1"/>
          <w:wBefore w:w="30" w:type="dxa"/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iCs/>
                <w:snapToGrid w:val="0"/>
                <w:kern w:val="0"/>
                <w:lang w:eastAsia="ru-RU"/>
              </w:rPr>
            </w:pPr>
            <w:r w:rsidRPr="002509CA">
              <w:rPr>
                <w:rFonts w:eastAsia="Times New Roman"/>
                <w:iCs/>
                <w:snapToGrid w:val="0"/>
                <w:kern w:val="0"/>
                <w:lang w:eastAsia="ru-RU"/>
              </w:rPr>
              <w:t>094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spacing w:before="6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2 04 05099 10 0000 150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2509CA" w:rsidRPr="002509CA" w:rsidTr="008904CA">
        <w:trPr>
          <w:gridBefore w:val="1"/>
          <w:wBefore w:w="30" w:type="dxa"/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iCs/>
                <w:snapToGrid w:val="0"/>
                <w:kern w:val="0"/>
                <w:lang w:eastAsia="ru-RU"/>
              </w:rPr>
            </w:pPr>
            <w:r w:rsidRPr="002509CA">
              <w:rPr>
                <w:rFonts w:eastAsia="Times New Roman"/>
                <w:iCs/>
                <w:snapToGrid w:val="0"/>
                <w:kern w:val="0"/>
                <w:lang w:eastAsia="ru-RU"/>
              </w:rPr>
              <w:t>094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keepNext/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2 07 05030 10 0000 150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Прочие безвозмездные поступления в бюджеты сельских поселений</w:t>
            </w:r>
          </w:p>
        </w:tc>
      </w:tr>
      <w:tr w:rsidR="002509CA" w:rsidRPr="002509CA" w:rsidTr="008904CA">
        <w:trPr>
          <w:gridBefore w:val="1"/>
          <w:wBefore w:w="30" w:type="dxa"/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iCs/>
                <w:snapToGrid w:val="0"/>
                <w:kern w:val="0"/>
                <w:lang w:eastAsia="ru-RU"/>
              </w:rPr>
            </w:pPr>
            <w:r w:rsidRPr="002509CA">
              <w:rPr>
                <w:rFonts w:eastAsia="Times New Roman"/>
                <w:iCs/>
                <w:snapToGrid w:val="0"/>
                <w:kern w:val="0"/>
                <w:lang w:eastAsia="ru-RU"/>
              </w:rPr>
              <w:t>094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spacing w:before="6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2 08 05000 10 0000 180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2509CA" w:rsidRPr="002509CA" w:rsidTr="008904CA">
        <w:trPr>
          <w:gridBefore w:val="1"/>
          <w:wBefore w:w="30" w:type="dxa"/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iCs/>
                <w:snapToGrid w:val="0"/>
                <w:kern w:val="0"/>
                <w:lang w:eastAsia="ru-RU"/>
              </w:rPr>
            </w:pPr>
            <w:r w:rsidRPr="002509CA">
              <w:rPr>
                <w:rFonts w:eastAsia="Times New Roman"/>
                <w:iCs/>
                <w:snapToGrid w:val="0"/>
                <w:kern w:val="0"/>
                <w:lang w:eastAsia="ru-RU"/>
              </w:rPr>
              <w:t>094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spacing w:before="60"/>
              <w:jc w:val="center"/>
              <w:rPr>
                <w:rFonts w:eastAsia="Times New Roman"/>
                <w:kern w:val="0"/>
                <w:highlight w:val="yellow"/>
                <w:lang w:eastAsia="ru-RU"/>
              </w:rPr>
            </w:pPr>
            <w:r w:rsidRPr="002509CA">
              <w:rPr>
                <w:rFonts w:eastAsia="Times New Roman"/>
                <w:kern w:val="0"/>
                <w:highlight w:val="yellow"/>
                <w:lang w:eastAsia="ru-RU"/>
              </w:rPr>
              <w:t>2 08 10000 10 0000 150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E54E71">
            <w:pPr>
              <w:widowControl/>
              <w:suppressAutoHyphens w:val="0"/>
              <w:jc w:val="both"/>
              <w:rPr>
                <w:rFonts w:eastAsia="Times New Roman"/>
                <w:kern w:val="0"/>
                <w:highlight w:val="yellow"/>
                <w:lang w:eastAsia="ru-RU"/>
              </w:rPr>
            </w:pPr>
            <w:r w:rsidRPr="002509CA">
              <w:rPr>
                <w:rFonts w:eastAsia="Times New Roman"/>
                <w:kern w:val="0"/>
                <w:highlight w:val="yellow"/>
                <w:lang w:eastAsia="ru-RU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2509CA" w:rsidRPr="002509CA" w:rsidTr="008904CA">
        <w:trPr>
          <w:gridBefore w:val="1"/>
          <w:wBefore w:w="30" w:type="dxa"/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iCs/>
                <w:snapToGrid w:val="0"/>
                <w:kern w:val="0"/>
                <w:lang w:eastAsia="ru-RU"/>
              </w:rPr>
            </w:pPr>
          </w:p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iCs/>
                <w:snapToGrid w:val="0"/>
                <w:kern w:val="0"/>
                <w:lang w:eastAsia="ru-RU"/>
              </w:rPr>
              <w:t>094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spacing w:before="60"/>
              <w:jc w:val="center"/>
              <w:rPr>
                <w:rFonts w:eastAsia="Times New Roman"/>
                <w:kern w:val="0"/>
                <w:lang w:eastAsia="ru-RU"/>
              </w:rPr>
            </w:pPr>
          </w:p>
          <w:p w:rsidR="002509CA" w:rsidRPr="002509CA" w:rsidRDefault="002509CA" w:rsidP="002509CA">
            <w:pPr>
              <w:widowControl/>
              <w:suppressAutoHyphens w:val="0"/>
              <w:spacing w:before="6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2 18 05010 10 0000 180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 xml:space="preserve">Доходы бюджетов поселений от    </w:t>
            </w:r>
            <w:r w:rsidRPr="002509CA">
              <w:rPr>
                <w:rFonts w:eastAsia="Times New Roman"/>
                <w:kern w:val="0"/>
                <w:lang w:eastAsia="ru-RU"/>
              </w:rPr>
              <w:br/>
              <w:t xml:space="preserve">возврата бюджетными учреждениями  </w:t>
            </w:r>
            <w:r w:rsidRPr="002509CA">
              <w:rPr>
                <w:rFonts w:eastAsia="Times New Roman"/>
                <w:kern w:val="0"/>
                <w:lang w:eastAsia="ru-RU"/>
              </w:rPr>
              <w:br/>
              <w:t xml:space="preserve">остатков субсидий прошлых лет    </w:t>
            </w:r>
          </w:p>
        </w:tc>
      </w:tr>
      <w:tr w:rsidR="002509CA" w:rsidRPr="002509CA" w:rsidTr="008904CA">
        <w:trPr>
          <w:gridBefore w:val="1"/>
          <w:wBefore w:w="30" w:type="dxa"/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iCs/>
                <w:snapToGrid w:val="0"/>
                <w:kern w:val="0"/>
                <w:lang w:eastAsia="ru-RU"/>
              </w:rPr>
            </w:pPr>
          </w:p>
          <w:p w:rsidR="002509CA" w:rsidRPr="002509CA" w:rsidRDefault="002509CA" w:rsidP="002509CA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  <w:p w:rsidR="002509CA" w:rsidRPr="002509CA" w:rsidRDefault="002509CA" w:rsidP="002509CA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094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spacing w:before="60"/>
              <w:jc w:val="center"/>
              <w:rPr>
                <w:rFonts w:eastAsia="Times New Roman"/>
                <w:kern w:val="0"/>
                <w:lang w:eastAsia="ru-RU"/>
              </w:rPr>
            </w:pPr>
          </w:p>
          <w:p w:rsidR="002509CA" w:rsidRPr="002509CA" w:rsidRDefault="002509CA" w:rsidP="002509CA">
            <w:pPr>
              <w:widowControl/>
              <w:suppressAutoHyphens w:val="0"/>
              <w:spacing w:before="60"/>
              <w:jc w:val="center"/>
              <w:rPr>
                <w:rFonts w:eastAsia="Times New Roman"/>
                <w:kern w:val="0"/>
                <w:lang w:eastAsia="ru-RU"/>
              </w:rPr>
            </w:pPr>
          </w:p>
          <w:p w:rsidR="002509CA" w:rsidRPr="002509CA" w:rsidRDefault="002509CA" w:rsidP="002509CA">
            <w:pPr>
              <w:widowControl/>
              <w:suppressAutoHyphens w:val="0"/>
              <w:spacing w:before="6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2 18 60010 10 0000 150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 xml:space="preserve">Доходы бюджетов поселений от    </w:t>
            </w:r>
            <w:r w:rsidRPr="002509CA">
              <w:rPr>
                <w:rFonts w:eastAsia="Times New Roman"/>
                <w:kern w:val="0"/>
                <w:lang w:eastAsia="ru-RU"/>
              </w:rPr>
              <w:br/>
              <w:t xml:space="preserve">возврата прочих остатков субсидий,     </w:t>
            </w:r>
            <w:r w:rsidRPr="002509CA">
              <w:rPr>
                <w:rFonts w:eastAsia="Times New Roman"/>
                <w:kern w:val="0"/>
                <w:lang w:eastAsia="ru-RU"/>
              </w:rPr>
              <w:br/>
              <w:t xml:space="preserve">субвенций и иных межбюджетных    </w:t>
            </w:r>
            <w:r w:rsidRPr="002509CA">
              <w:rPr>
                <w:rFonts w:eastAsia="Times New Roman"/>
                <w:kern w:val="0"/>
                <w:lang w:eastAsia="ru-RU"/>
              </w:rPr>
              <w:br/>
              <w:t xml:space="preserve">трансфертов, имеющих целевое    </w:t>
            </w:r>
            <w:r w:rsidRPr="002509CA">
              <w:rPr>
                <w:rFonts w:eastAsia="Times New Roman"/>
                <w:kern w:val="0"/>
                <w:lang w:eastAsia="ru-RU"/>
              </w:rPr>
              <w:br/>
              <w:t xml:space="preserve">назначение, прошлых лет из бюджетов </w:t>
            </w:r>
            <w:r w:rsidRPr="002509CA">
              <w:rPr>
                <w:rFonts w:eastAsia="Times New Roman"/>
                <w:kern w:val="0"/>
                <w:lang w:eastAsia="ru-RU"/>
              </w:rPr>
              <w:br/>
              <w:t xml:space="preserve">муниципальных районов        </w:t>
            </w:r>
          </w:p>
        </w:tc>
      </w:tr>
      <w:tr w:rsidR="002509CA" w:rsidRPr="002509CA" w:rsidTr="008904CA">
        <w:trPr>
          <w:gridBefore w:val="1"/>
          <w:wBefore w:w="30" w:type="dxa"/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iCs/>
                <w:snapToGrid w:val="0"/>
                <w:kern w:val="0"/>
                <w:lang w:eastAsia="ru-RU"/>
              </w:rPr>
            </w:pPr>
          </w:p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iCs/>
                <w:snapToGrid w:val="0"/>
                <w:kern w:val="0"/>
                <w:lang w:eastAsia="ru-RU"/>
              </w:rPr>
              <w:t>094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spacing w:before="60"/>
              <w:jc w:val="center"/>
              <w:rPr>
                <w:rFonts w:eastAsia="Times New Roman"/>
                <w:kern w:val="0"/>
                <w:lang w:eastAsia="ru-RU"/>
              </w:rPr>
            </w:pPr>
          </w:p>
          <w:p w:rsidR="002509CA" w:rsidRPr="002509CA" w:rsidRDefault="002509CA" w:rsidP="002509CA">
            <w:pPr>
              <w:widowControl/>
              <w:suppressAutoHyphens w:val="0"/>
              <w:spacing w:before="6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2 18 60020 10 0000 150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 xml:space="preserve">Доходы бюджетов поселений от    </w:t>
            </w:r>
            <w:r w:rsidRPr="002509CA">
              <w:rPr>
                <w:rFonts w:eastAsia="Times New Roman"/>
                <w:kern w:val="0"/>
                <w:lang w:eastAsia="ru-RU"/>
              </w:rPr>
              <w:br/>
              <w:t xml:space="preserve">возврата остатков субсидий,     </w:t>
            </w:r>
            <w:r w:rsidRPr="002509CA">
              <w:rPr>
                <w:rFonts w:eastAsia="Times New Roman"/>
                <w:kern w:val="0"/>
                <w:lang w:eastAsia="ru-RU"/>
              </w:rPr>
              <w:br/>
              <w:t xml:space="preserve">субвенций и иных межбюджетных    </w:t>
            </w:r>
            <w:r w:rsidRPr="002509CA">
              <w:rPr>
                <w:rFonts w:eastAsia="Times New Roman"/>
                <w:kern w:val="0"/>
                <w:lang w:eastAsia="ru-RU"/>
              </w:rPr>
              <w:br/>
              <w:t xml:space="preserve">трансфертов, имеющих целевое    </w:t>
            </w:r>
            <w:r w:rsidRPr="002509CA">
              <w:rPr>
                <w:rFonts w:eastAsia="Times New Roman"/>
                <w:kern w:val="0"/>
                <w:lang w:eastAsia="ru-RU"/>
              </w:rPr>
              <w:br/>
              <w:t xml:space="preserve">назначение, прошлых лет из бюджетов </w:t>
            </w:r>
            <w:r w:rsidRPr="002509CA">
              <w:rPr>
                <w:rFonts w:eastAsia="Times New Roman"/>
                <w:kern w:val="0"/>
                <w:lang w:eastAsia="ru-RU"/>
              </w:rPr>
              <w:br/>
            </w:r>
            <w:r w:rsidRPr="002509CA">
              <w:rPr>
                <w:rFonts w:eastAsia="Times New Roman"/>
                <w:kern w:val="0"/>
                <w:lang w:eastAsia="ru-RU"/>
              </w:rPr>
              <w:lastRenderedPageBreak/>
              <w:t xml:space="preserve">государственных           </w:t>
            </w:r>
            <w:r w:rsidRPr="002509CA">
              <w:rPr>
                <w:rFonts w:eastAsia="Times New Roman"/>
                <w:kern w:val="0"/>
                <w:lang w:eastAsia="ru-RU"/>
              </w:rPr>
              <w:br/>
              <w:t xml:space="preserve">внебюджетных фондов         </w:t>
            </w:r>
          </w:p>
        </w:tc>
      </w:tr>
      <w:tr w:rsidR="002509CA" w:rsidRPr="002509CA" w:rsidTr="008904CA">
        <w:trPr>
          <w:gridBefore w:val="1"/>
          <w:wBefore w:w="30" w:type="dxa"/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iCs/>
                <w:snapToGrid w:val="0"/>
                <w:kern w:val="0"/>
                <w:lang w:eastAsia="ru-RU"/>
              </w:rPr>
            </w:pPr>
          </w:p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iCs/>
                <w:snapToGrid w:val="0"/>
                <w:kern w:val="0"/>
                <w:lang w:eastAsia="ru-RU"/>
              </w:rPr>
            </w:pPr>
            <w:r w:rsidRPr="002509CA">
              <w:rPr>
                <w:rFonts w:eastAsia="Times New Roman"/>
                <w:iCs/>
                <w:snapToGrid w:val="0"/>
                <w:kern w:val="0"/>
                <w:lang w:eastAsia="ru-RU"/>
              </w:rPr>
              <w:t>094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spacing w:before="60"/>
              <w:jc w:val="center"/>
              <w:rPr>
                <w:rFonts w:eastAsia="Times New Roman"/>
                <w:kern w:val="0"/>
                <w:lang w:eastAsia="ru-RU"/>
              </w:rPr>
            </w:pPr>
          </w:p>
          <w:p w:rsidR="002509CA" w:rsidRPr="002509CA" w:rsidRDefault="002509CA" w:rsidP="002509CA">
            <w:pPr>
              <w:widowControl/>
              <w:suppressAutoHyphens w:val="0"/>
              <w:spacing w:before="6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2 19 60010 10 0000 150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CA" w:rsidRPr="002509CA" w:rsidRDefault="002509CA" w:rsidP="002509CA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  <w:p w:rsidR="002509CA" w:rsidRPr="002509CA" w:rsidRDefault="002509CA" w:rsidP="002509CA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</w:p>
        </w:tc>
      </w:tr>
      <w:tr w:rsidR="002509CA" w:rsidRPr="002509CA" w:rsidTr="008904CA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CA" w:rsidRPr="002509CA" w:rsidRDefault="002509CA" w:rsidP="002509CA">
            <w:pPr>
              <w:widowControl/>
              <w:suppressAutoHyphens w:val="0"/>
              <w:spacing w:before="120" w:after="120"/>
              <w:jc w:val="center"/>
              <w:rPr>
                <w:rFonts w:eastAsia="Times New Roman"/>
                <w:b/>
                <w:iCs/>
                <w:snapToGrid w:val="0"/>
                <w:kern w:val="0"/>
                <w:lang w:eastAsia="ru-RU"/>
              </w:rPr>
            </w:pPr>
            <w:r w:rsidRPr="002509CA">
              <w:rPr>
                <w:rFonts w:eastAsia="Times New Roman"/>
                <w:b/>
                <w:iCs/>
                <w:snapToGrid w:val="0"/>
                <w:kern w:val="0"/>
                <w:lang w:eastAsia="ru-RU"/>
              </w:rPr>
              <w:t>165</w:t>
            </w:r>
          </w:p>
        </w:tc>
        <w:tc>
          <w:tcPr>
            <w:tcW w:w="9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CA" w:rsidRPr="002509CA" w:rsidRDefault="002509CA" w:rsidP="002509CA">
            <w:pPr>
              <w:widowControl/>
              <w:suppressAutoHyphens w:val="0"/>
              <w:spacing w:before="120" w:after="120"/>
              <w:jc w:val="center"/>
              <w:rPr>
                <w:rFonts w:eastAsia="Times New Roman"/>
                <w:b/>
                <w:bCs/>
                <w:iCs/>
                <w:snapToGrid w:val="0"/>
                <w:kern w:val="0"/>
                <w:lang w:eastAsia="ru-RU"/>
              </w:rPr>
            </w:pPr>
            <w:r w:rsidRPr="002509CA">
              <w:rPr>
                <w:rFonts w:eastAsia="Times New Roman"/>
                <w:b/>
                <w:bCs/>
                <w:iCs/>
                <w:snapToGrid w:val="0"/>
                <w:kern w:val="0"/>
                <w:lang w:eastAsia="ru-RU"/>
              </w:rPr>
              <w:t>Муниципальное казенное учреждение «Палата имущественных и земельных отношений» Муслюмовского  муниципального района</w:t>
            </w:r>
          </w:p>
        </w:tc>
      </w:tr>
      <w:tr w:rsidR="002509CA" w:rsidRPr="002509CA" w:rsidTr="008904CA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94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165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1 11 05035 10 0000 120</w:t>
            </w: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CA" w:rsidRPr="002509CA" w:rsidRDefault="002509CA" w:rsidP="002509C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Доходы от сдачи в  аренду  имущества,    находящегося в оперативном управлении органов   управления      поселений и созданных    ими       учреждений (за</w:t>
            </w:r>
          </w:p>
          <w:p w:rsidR="002509CA" w:rsidRPr="002509CA" w:rsidRDefault="002509CA" w:rsidP="002509C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исключением  имущества  муниципальных</w:t>
            </w:r>
          </w:p>
          <w:p w:rsidR="002509CA" w:rsidRPr="002509CA" w:rsidRDefault="002509CA" w:rsidP="002509CA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бюджетных и автономных учреждений)</w:t>
            </w:r>
          </w:p>
        </w:tc>
      </w:tr>
      <w:tr w:rsidR="002509CA" w:rsidRPr="002509CA" w:rsidTr="008904CA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165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1 11 02085 10 0000 120</w:t>
            </w: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CA" w:rsidRPr="002509CA" w:rsidRDefault="002509CA" w:rsidP="002509CA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Доходы от размещения сумм, аккумулируемых в ходе проведения аукционов по продаже акций, в собственности поселений</w:t>
            </w:r>
          </w:p>
          <w:p w:rsidR="002509CA" w:rsidRPr="002509CA" w:rsidRDefault="002509CA" w:rsidP="002509CA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</w:p>
        </w:tc>
      </w:tr>
      <w:tr w:rsidR="002509CA" w:rsidRPr="002509CA" w:rsidTr="008904CA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</w:p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</w:p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</w:p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165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 xml:space="preserve"> 1 11 05025 10 0000 120</w:t>
            </w: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CA" w:rsidRPr="002509CA" w:rsidRDefault="002509CA" w:rsidP="002509C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Доходы, получаемые  в  виде  арендной    платы, а также  средства  от  продажи права на заключение договоров  аренды за земли, находящиеся в собственности поселений (за  исключением  земельных участков  муниципальных   бюджетных и автономных учреждений)</w:t>
            </w:r>
          </w:p>
        </w:tc>
      </w:tr>
      <w:tr w:rsidR="002509CA" w:rsidRPr="002509CA" w:rsidTr="008904CA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</w:p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</w:p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165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 xml:space="preserve"> 1 11 07015 10 0000 120</w:t>
            </w: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CA" w:rsidRPr="002509CA" w:rsidRDefault="002509CA" w:rsidP="002509CA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Доходы от перечисления части прибыли, оставшейся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2509CA" w:rsidRPr="002509CA" w:rsidTr="008904CA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</w:p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</w:p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165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 xml:space="preserve"> 1 11 08050 10 0000 120</w:t>
            </w: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CA" w:rsidRPr="002509CA" w:rsidRDefault="002509CA" w:rsidP="002509C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Средства,  получаемые   от   передачи  имущества,             находящегося в собственности           поселений (за</w:t>
            </w:r>
          </w:p>
          <w:p w:rsidR="002509CA" w:rsidRPr="002509CA" w:rsidRDefault="002509CA" w:rsidP="002509C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исключением  имущества  муниципальных бюджетных и автономных учреждений, также     имущества     муниципальных унитарных предприятий,  в  том  числе казенных), в залог,  в  доверительное управление</w:t>
            </w:r>
          </w:p>
          <w:p w:rsidR="002509CA" w:rsidRPr="002509CA" w:rsidRDefault="002509CA" w:rsidP="002509CA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</w:p>
        </w:tc>
      </w:tr>
      <w:tr w:rsidR="002509CA" w:rsidRPr="002509CA" w:rsidTr="008904CA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</w:p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</w:p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165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 xml:space="preserve"> 1 11 09045 10 0000 120</w:t>
            </w: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CA" w:rsidRPr="002509CA" w:rsidRDefault="002509CA" w:rsidP="002509C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Прочие поступления  от  использования   имущества,             находящегося в собственности           поселений (за исключением  имущества  муниципальных бюджетных и автономных учреждений,  а также     имущества     муниципальных унитарных предприятий,  в  том  числе казенных)</w:t>
            </w:r>
          </w:p>
        </w:tc>
      </w:tr>
      <w:tr w:rsidR="002509CA" w:rsidRPr="002509CA" w:rsidTr="008904CA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iCs/>
                <w:snapToGrid w:val="0"/>
                <w:kern w:val="0"/>
                <w:lang w:eastAsia="ru-RU"/>
              </w:rPr>
            </w:pPr>
            <w:r w:rsidRPr="002509CA">
              <w:rPr>
                <w:rFonts w:eastAsia="Times New Roman"/>
                <w:iCs/>
                <w:snapToGrid w:val="0"/>
                <w:kern w:val="0"/>
                <w:lang w:eastAsia="ru-RU"/>
              </w:rPr>
              <w:t>165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CA" w:rsidRPr="002509CA" w:rsidRDefault="002509CA" w:rsidP="002509CA">
            <w:pPr>
              <w:widowControl/>
              <w:suppressAutoHyphens w:val="0"/>
              <w:spacing w:before="6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1 13 01995 10 0000 130</w:t>
            </w: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CA" w:rsidRPr="002509CA" w:rsidRDefault="002509CA" w:rsidP="002509CA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 xml:space="preserve">Прочие доходы от оказания платных  </w:t>
            </w:r>
            <w:r w:rsidRPr="002509CA">
              <w:rPr>
                <w:rFonts w:eastAsia="Times New Roman"/>
                <w:kern w:val="0"/>
                <w:lang w:eastAsia="ru-RU"/>
              </w:rPr>
              <w:br/>
              <w:t xml:space="preserve">услуг (работ)  получателями средств бюджетов </w:t>
            </w:r>
            <w:r w:rsidRPr="002509CA">
              <w:rPr>
                <w:rFonts w:eastAsia="Times New Roman"/>
                <w:kern w:val="0"/>
                <w:lang w:eastAsia="ru-RU"/>
              </w:rPr>
              <w:br/>
              <w:t xml:space="preserve">поселений              </w:t>
            </w:r>
          </w:p>
        </w:tc>
      </w:tr>
      <w:tr w:rsidR="002509CA" w:rsidRPr="002509CA" w:rsidTr="008904CA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iCs/>
                <w:snapToGrid w:val="0"/>
                <w:kern w:val="0"/>
                <w:lang w:eastAsia="ru-RU"/>
              </w:rPr>
            </w:pPr>
            <w:r w:rsidRPr="002509CA">
              <w:rPr>
                <w:rFonts w:eastAsia="Times New Roman"/>
                <w:iCs/>
                <w:snapToGrid w:val="0"/>
                <w:kern w:val="0"/>
                <w:lang w:eastAsia="ru-RU"/>
              </w:rPr>
              <w:t>165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spacing w:before="6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1 1302065 10 0000 130</w:t>
            </w: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поселении</w:t>
            </w:r>
          </w:p>
        </w:tc>
      </w:tr>
      <w:tr w:rsidR="002509CA" w:rsidRPr="002509CA" w:rsidTr="008904CA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iCs/>
                <w:snapToGrid w:val="0"/>
                <w:kern w:val="0"/>
                <w:lang w:eastAsia="ru-RU"/>
              </w:rPr>
            </w:pPr>
            <w:r w:rsidRPr="002509CA">
              <w:rPr>
                <w:rFonts w:eastAsia="Times New Roman"/>
                <w:iCs/>
                <w:snapToGrid w:val="0"/>
                <w:kern w:val="0"/>
                <w:lang w:eastAsia="ru-RU"/>
              </w:rPr>
              <w:t>165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CA" w:rsidRPr="002509CA" w:rsidRDefault="002509CA" w:rsidP="002509CA">
            <w:pPr>
              <w:widowControl/>
              <w:suppressAutoHyphens w:val="0"/>
              <w:spacing w:before="6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1 13 02995 10 0000 130</w:t>
            </w: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CA" w:rsidRPr="002509CA" w:rsidRDefault="002509CA" w:rsidP="002509CA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 xml:space="preserve">Прочие доходы от компенсации затрат </w:t>
            </w:r>
            <w:r w:rsidRPr="002509CA">
              <w:rPr>
                <w:rFonts w:eastAsia="Times New Roman"/>
                <w:kern w:val="0"/>
                <w:lang w:eastAsia="ru-RU"/>
              </w:rPr>
              <w:br/>
              <w:t xml:space="preserve">бюджетов поселений         </w:t>
            </w:r>
          </w:p>
        </w:tc>
      </w:tr>
      <w:tr w:rsidR="002509CA" w:rsidRPr="002509CA" w:rsidTr="008904CA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165</w:t>
            </w:r>
          </w:p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 xml:space="preserve"> 1 14 01050 10 0000 410</w:t>
            </w: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CA" w:rsidRPr="002509CA" w:rsidRDefault="002509CA" w:rsidP="002509CA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Доходы от продажи квартир, находящихся в собственности поселений</w:t>
            </w:r>
          </w:p>
        </w:tc>
      </w:tr>
      <w:tr w:rsidR="002509CA" w:rsidRPr="002509CA" w:rsidTr="008904CA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</w:p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</w:p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165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 xml:space="preserve"> 1 14 02052 10 0000 410</w:t>
            </w: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CA" w:rsidRPr="002509CA" w:rsidRDefault="002509CA" w:rsidP="002509C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Доходы   от   реализации   имущества,  находящегося в оперативном управлении учреждений,  находящихся  в   ведении органов  управления   поселений   (за исключением  имущества  муниципальных бюджетных и автономных учреждений), в части реализации основных средств  по</w:t>
            </w:r>
          </w:p>
          <w:p w:rsidR="002509CA" w:rsidRPr="002509CA" w:rsidRDefault="002509CA" w:rsidP="002509C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указанному имуществу</w:t>
            </w:r>
          </w:p>
        </w:tc>
      </w:tr>
      <w:tr w:rsidR="002509CA" w:rsidRPr="002509CA" w:rsidTr="008904CA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</w:p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</w:p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165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 xml:space="preserve"> 1 14 02052 10 0000 440</w:t>
            </w: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CA" w:rsidRPr="002509CA" w:rsidRDefault="002509CA" w:rsidP="002509C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Доходы   от   реализации   имущества,   находящегося в оперативном управлении учреждений,  находящихся  в   ведении органов  управления   поселений   (за исключением  имущества  муниципальных бюджетных и автономных учреждений), в части реализации материальных запасов</w:t>
            </w:r>
          </w:p>
          <w:p w:rsidR="002509CA" w:rsidRPr="002509CA" w:rsidRDefault="002509CA" w:rsidP="002509C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 xml:space="preserve"> по указанному имуществу</w:t>
            </w:r>
          </w:p>
        </w:tc>
      </w:tr>
      <w:tr w:rsidR="002509CA" w:rsidRPr="002509CA" w:rsidTr="008904CA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</w:p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165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 xml:space="preserve"> 1 14 02053 10 0000 410</w:t>
            </w: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CA" w:rsidRPr="002509CA" w:rsidRDefault="002509CA" w:rsidP="002509C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Доходы от реализации иного имущества,    находящегося     в      собственности поселений (за  исключением  имущества муниципальных бюджетных и  автономных учреждений,   а    также    имущества муниципальных унитарных  предприятий, в  том  числе  казенных),   в   части  реализации   основных      средств по указанному имуществу</w:t>
            </w:r>
          </w:p>
        </w:tc>
      </w:tr>
      <w:tr w:rsidR="002509CA" w:rsidRPr="002509CA" w:rsidTr="008904CA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</w:p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165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 xml:space="preserve"> 1 14 02053 10 0000 440</w:t>
            </w: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CA" w:rsidRPr="002509CA" w:rsidRDefault="002509CA" w:rsidP="002509CA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Доходы от реализации иного имущества,    находящегося     в      собственности поселений (за  исключением  имущества муниципальных бюджетных и  автономных учреждений,   а    также    имущества муниципальных унитарных  предприятий, в  том  числе  казенных),   в   части  реализации  материальных  запасов  по указанному имуществу</w:t>
            </w:r>
          </w:p>
        </w:tc>
      </w:tr>
      <w:tr w:rsidR="002509CA" w:rsidRPr="002509CA" w:rsidTr="008904CA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</w:p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</w:p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165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 xml:space="preserve"> 1 17 02020 10 0000 180</w:t>
            </w: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CA" w:rsidRPr="002509CA" w:rsidRDefault="002509CA" w:rsidP="002509CA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Возмещение потерь сельскохозяйственного производства, связанных с изъятием сельскохозяйственных угодий, расположенных на  территориях поселений (по обязательствам, возникшим до 1 января 2008 года)</w:t>
            </w:r>
          </w:p>
        </w:tc>
      </w:tr>
      <w:tr w:rsidR="002509CA" w:rsidRPr="002509CA" w:rsidTr="008904CA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165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1 17 01050 10 0000 180</w:t>
            </w: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CA" w:rsidRPr="002509CA" w:rsidRDefault="002509CA" w:rsidP="002509CA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Невыясненные поступления, зачисляемые в бюджеты поселений</w:t>
            </w:r>
          </w:p>
        </w:tc>
      </w:tr>
      <w:tr w:rsidR="002509CA" w:rsidRPr="002509CA" w:rsidTr="008904CA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165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CA" w:rsidRPr="002509CA" w:rsidRDefault="002509CA" w:rsidP="002509CA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1 17 05050 10 0000 180</w:t>
            </w: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CA" w:rsidRPr="002509CA" w:rsidRDefault="002509CA" w:rsidP="002509CA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509CA">
              <w:rPr>
                <w:rFonts w:eastAsia="Times New Roman"/>
                <w:kern w:val="0"/>
                <w:lang w:eastAsia="ru-RU"/>
              </w:rPr>
              <w:t>Прочие неналоговые доходы бюджетов поселений</w:t>
            </w:r>
          </w:p>
        </w:tc>
      </w:tr>
    </w:tbl>
    <w:p w:rsidR="002509CA" w:rsidRPr="002509CA" w:rsidRDefault="002509CA" w:rsidP="002509CA">
      <w:pPr>
        <w:widowControl/>
        <w:suppressAutoHyphens w:val="0"/>
        <w:rPr>
          <w:rFonts w:eastAsia="Times New Roman"/>
          <w:kern w:val="0"/>
          <w:lang w:eastAsia="ru-RU"/>
        </w:rPr>
      </w:pPr>
    </w:p>
    <w:p w:rsidR="002509CA" w:rsidRPr="002509CA" w:rsidRDefault="002509CA" w:rsidP="002509CA">
      <w:pPr>
        <w:widowControl/>
        <w:suppressAutoHyphens w:val="0"/>
        <w:spacing w:after="200" w:line="276" w:lineRule="auto"/>
        <w:rPr>
          <w:rFonts w:ascii="Calibri" w:eastAsia="Calibri" w:hAnsi="Calibri"/>
          <w:kern w:val="0"/>
          <w:sz w:val="22"/>
          <w:szCs w:val="22"/>
        </w:rPr>
      </w:pPr>
    </w:p>
    <w:p w:rsidR="005A6F80" w:rsidRPr="00986D75" w:rsidRDefault="005A6F80" w:rsidP="005A6F80">
      <w:pPr>
        <w:pStyle w:val="formattext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5A6F80" w:rsidRPr="00986D75" w:rsidRDefault="005A6F80" w:rsidP="005A6F80">
      <w:pPr>
        <w:pStyle w:val="formattext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bookmarkStart w:id="0" w:name="_GoBack"/>
      <w:bookmarkEnd w:id="0"/>
    </w:p>
    <w:sectPr w:rsidR="005A6F80" w:rsidRPr="00986D75" w:rsidSect="00381F84">
      <w:pgSz w:w="11906" w:h="16838"/>
      <w:pgMar w:top="1134" w:right="707" w:bottom="1134" w:left="1276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8A8" w:rsidRDefault="001768A8">
      <w:r>
        <w:separator/>
      </w:r>
    </w:p>
  </w:endnote>
  <w:endnote w:type="continuationSeparator" w:id="0">
    <w:p w:rsidR="001768A8" w:rsidRDefault="00176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8A8" w:rsidRDefault="001768A8">
      <w:r>
        <w:separator/>
      </w:r>
    </w:p>
  </w:footnote>
  <w:footnote w:type="continuationSeparator" w:id="0">
    <w:p w:rsidR="001768A8" w:rsidRDefault="00176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2469B"/>
    <w:multiLevelType w:val="multilevel"/>
    <w:tmpl w:val="0D4A134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lang w:val="ru-RU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B0819FF"/>
    <w:multiLevelType w:val="singleLevel"/>
    <w:tmpl w:val="E612C0EA"/>
    <w:lvl w:ilvl="0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</w:abstractNum>
  <w:abstractNum w:abstractNumId="4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06B236C"/>
    <w:multiLevelType w:val="hybridMultilevel"/>
    <w:tmpl w:val="471E98A8"/>
    <w:lvl w:ilvl="0" w:tplc="0419000F">
      <w:start w:val="1"/>
      <w:numFmt w:val="decimal"/>
      <w:lvlText w:val="%1."/>
      <w:lvlJc w:val="left"/>
      <w:pPr>
        <w:tabs>
          <w:tab w:val="num" w:pos="1217"/>
        </w:tabs>
        <w:ind w:left="12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7"/>
        </w:tabs>
        <w:ind w:left="19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7"/>
        </w:tabs>
        <w:ind w:left="26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7"/>
        </w:tabs>
        <w:ind w:left="33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7"/>
        </w:tabs>
        <w:ind w:left="40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7"/>
        </w:tabs>
        <w:ind w:left="48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7"/>
        </w:tabs>
        <w:ind w:left="55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7"/>
        </w:tabs>
        <w:ind w:left="62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7"/>
        </w:tabs>
        <w:ind w:left="6977" w:hanging="180"/>
      </w:pPr>
    </w:lvl>
  </w:abstractNum>
  <w:abstractNum w:abstractNumId="6">
    <w:nsid w:val="35792A08"/>
    <w:multiLevelType w:val="hybridMultilevel"/>
    <w:tmpl w:val="656C4FAC"/>
    <w:lvl w:ilvl="0" w:tplc="A39660DC">
      <w:start w:val="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C9725D2"/>
    <w:multiLevelType w:val="hybridMultilevel"/>
    <w:tmpl w:val="F3FA746A"/>
    <w:lvl w:ilvl="0" w:tplc="29E0E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2CD7726"/>
    <w:multiLevelType w:val="multilevel"/>
    <w:tmpl w:val="041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893724A"/>
    <w:multiLevelType w:val="multilevel"/>
    <w:tmpl w:val="1778CA80"/>
    <w:lvl w:ilvl="0">
      <w:start w:val="1"/>
      <w:numFmt w:val="decimal"/>
      <w:lvlText w:val="%1."/>
      <w:lvlJc w:val="left"/>
      <w:pPr>
        <w:ind w:left="108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A6C5A0C"/>
    <w:multiLevelType w:val="multilevel"/>
    <w:tmpl w:val="3E387E1E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3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C427DCB"/>
    <w:multiLevelType w:val="hybridMultilevel"/>
    <w:tmpl w:val="6CA6B09C"/>
    <w:lvl w:ilvl="0" w:tplc="0419000F">
      <w:start w:val="1"/>
      <w:numFmt w:val="decimal"/>
      <w:lvlText w:val="%1."/>
      <w:lvlJc w:val="left"/>
      <w:pPr>
        <w:tabs>
          <w:tab w:val="num" w:pos="707"/>
        </w:tabs>
        <w:ind w:left="7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27"/>
        </w:tabs>
        <w:ind w:left="14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7"/>
        </w:tabs>
        <w:ind w:left="21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7"/>
        </w:tabs>
        <w:ind w:left="28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7"/>
        </w:tabs>
        <w:ind w:left="35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7"/>
        </w:tabs>
        <w:ind w:left="43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7"/>
        </w:tabs>
        <w:ind w:left="50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7"/>
        </w:tabs>
        <w:ind w:left="57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7"/>
        </w:tabs>
        <w:ind w:left="6467" w:hanging="180"/>
      </w:pPr>
    </w:lvl>
  </w:abstractNum>
  <w:abstractNum w:abstractNumId="15">
    <w:nsid w:val="6DFC2A34"/>
    <w:multiLevelType w:val="hybridMultilevel"/>
    <w:tmpl w:val="41E0B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EC6B55"/>
    <w:multiLevelType w:val="hybridMultilevel"/>
    <w:tmpl w:val="BC7443E8"/>
    <w:lvl w:ilvl="0" w:tplc="35266838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0"/>
  </w:num>
  <w:num w:numId="5">
    <w:abstractNumId w:val="15"/>
  </w:num>
  <w:num w:numId="6">
    <w:abstractNumId w:val="16"/>
  </w:num>
  <w:num w:numId="7">
    <w:abstractNumId w:val="8"/>
  </w:num>
  <w:num w:numId="8">
    <w:abstractNumId w:val="5"/>
  </w:num>
  <w:num w:numId="9">
    <w:abstractNumId w:val="14"/>
  </w:num>
  <w:num w:numId="10">
    <w:abstractNumId w:val="12"/>
  </w:num>
  <w:num w:numId="11">
    <w:abstractNumId w:val="3"/>
  </w:num>
  <w:num w:numId="12">
    <w:abstractNumId w:val="2"/>
  </w:num>
  <w:num w:numId="13">
    <w:abstractNumId w:val="4"/>
  </w:num>
  <w:num w:numId="14">
    <w:abstractNumId w:val="7"/>
  </w:num>
  <w:num w:numId="15">
    <w:abstractNumId w:val="1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91C"/>
    <w:rsid w:val="000566B2"/>
    <w:rsid w:val="000941C5"/>
    <w:rsid w:val="000B5C04"/>
    <w:rsid w:val="00152526"/>
    <w:rsid w:val="001768A8"/>
    <w:rsid w:val="001A2618"/>
    <w:rsid w:val="002225F4"/>
    <w:rsid w:val="002509CA"/>
    <w:rsid w:val="00266CE7"/>
    <w:rsid w:val="00272CFA"/>
    <w:rsid w:val="002A49A1"/>
    <w:rsid w:val="002B4E60"/>
    <w:rsid w:val="002C0922"/>
    <w:rsid w:val="002F57D3"/>
    <w:rsid w:val="0030375E"/>
    <w:rsid w:val="00306BC0"/>
    <w:rsid w:val="00316153"/>
    <w:rsid w:val="00342BC1"/>
    <w:rsid w:val="00345A9A"/>
    <w:rsid w:val="00381F84"/>
    <w:rsid w:val="003D6571"/>
    <w:rsid w:val="003D78DF"/>
    <w:rsid w:val="003E3849"/>
    <w:rsid w:val="003F6F51"/>
    <w:rsid w:val="00470A20"/>
    <w:rsid w:val="004B0D98"/>
    <w:rsid w:val="004C061E"/>
    <w:rsid w:val="004D3B55"/>
    <w:rsid w:val="004D5456"/>
    <w:rsid w:val="00513E03"/>
    <w:rsid w:val="0056672F"/>
    <w:rsid w:val="00585122"/>
    <w:rsid w:val="00591330"/>
    <w:rsid w:val="005A4088"/>
    <w:rsid w:val="005A6F80"/>
    <w:rsid w:val="005C6DC8"/>
    <w:rsid w:val="00612CCE"/>
    <w:rsid w:val="006A652E"/>
    <w:rsid w:val="007176AD"/>
    <w:rsid w:val="00720759"/>
    <w:rsid w:val="00724DC2"/>
    <w:rsid w:val="00753000"/>
    <w:rsid w:val="007558CF"/>
    <w:rsid w:val="00756C40"/>
    <w:rsid w:val="00761F35"/>
    <w:rsid w:val="007673E7"/>
    <w:rsid w:val="0077751F"/>
    <w:rsid w:val="00810E0A"/>
    <w:rsid w:val="00811F6E"/>
    <w:rsid w:val="00841964"/>
    <w:rsid w:val="00872825"/>
    <w:rsid w:val="008A5618"/>
    <w:rsid w:val="008B54B2"/>
    <w:rsid w:val="008C0675"/>
    <w:rsid w:val="008E00AF"/>
    <w:rsid w:val="008F3BE1"/>
    <w:rsid w:val="009621FC"/>
    <w:rsid w:val="009635DF"/>
    <w:rsid w:val="00992451"/>
    <w:rsid w:val="009E507B"/>
    <w:rsid w:val="009E6DC6"/>
    <w:rsid w:val="009F78DC"/>
    <w:rsid w:val="00A57EE9"/>
    <w:rsid w:val="00B05785"/>
    <w:rsid w:val="00B06D21"/>
    <w:rsid w:val="00B5244C"/>
    <w:rsid w:val="00B8682A"/>
    <w:rsid w:val="00BA71C8"/>
    <w:rsid w:val="00BE184E"/>
    <w:rsid w:val="00BF315D"/>
    <w:rsid w:val="00BF7FF2"/>
    <w:rsid w:val="00C469BA"/>
    <w:rsid w:val="00D00BA3"/>
    <w:rsid w:val="00D44240"/>
    <w:rsid w:val="00D47490"/>
    <w:rsid w:val="00D4792F"/>
    <w:rsid w:val="00D97685"/>
    <w:rsid w:val="00DB2D26"/>
    <w:rsid w:val="00E54E71"/>
    <w:rsid w:val="00F11E4B"/>
    <w:rsid w:val="00F4491C"/>
    <w:rsid w:val="00F81C32"/>
    <w:rsid w:val="00F9569A"/>
    <w:rsid w:val="00FC0C33"/>
    <w:rsid w:val="00FE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57E8E5-F0A6-4064-A06B-02E8CA38C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91C"/>
    <w:pPr>
      <w:widowControl w:val="0"/>
      <w:suppressAutoHyphens/>
    </w:pPr>
    <w:rPr>
      <w:rFonts w:eastAsia="Lucida Sans Unicode"/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225F4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2225F4"/>
    <w:pPr>
      <w:keepNext/>
      <w:widowControl/>
      <w:suppressAutoHyphens w:val="0"/>
      <w:outlineLvl w:val="2"/>
    </w:pPr>
    <w:rPr>
      <w:rFonts w:eastAsia="Times New Roman"/>
      <w:kern w:val="0"/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91C"/>
    <w:pPr>
      <w:widowControl/>
      <w:suppressAutoHyphens w:val="0"/>
      <w:ind w:left="720"/>
      <w:contextualSpacing/>
    </w:pPr>
    <w:rPr>
      <w:rFonts w:eastAsia="Times New Roman"/>
      <w:kern w:val="0"/>
      <w:lang w:val="tt-RU" w:eastAsia="ru-RU"/>
    </w:rPr>
  </w:style>
  <w:style w:type="table" w:styleId="a4">
    <w:name w:val="Table Grid"/>
    <w:basedOn w:val="a1"/>
    <w:uiPriority w:val="59"/>
    <w:rsid w:val="003D65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6"/>
    <w:rsid w:val="00A57EE9"/>
    <w:rPr>
      <w:spacing w:val="3"/>
      <w:sz w:val="25"/>
      <w:szCs w:val="25"/>
      <w:shd w:val="clear" w:color="auto" w:fill="FFFFFF"/>
    </w:rPr>
  </w:style>
  <w:style w:type="paragraph" w:styleId="a6">
    <w:name w:val="Body Text"/>
    <w:basedOn w:val="a"/>
    <w:link w:val="a5"/>
    <w:rsid w:val="00A57EE9"/>
    <w:pPr>
      <w:shd w:val="clear" w:color="auto" w:fill="FFFFFF"/>
      <w:suppressAutoHyphens w:val="0"/>
      <w:spacing w:before="360" w:after="240" w:line="326" w:lineRule="exact"/>
      <w:jc w:val="both"/>
    </w:pPr>
    <w:rPr>
      <w:rFonts w:eastAsia="Times New Roman"/>
      <w:spacing w:val="3"/>
      <w:kern w:val="0"/>
      <w:sz w:val="25"/>
      <w:szCs w:val="25"/>
      <w:lang w:eastAsia="ru-RU"/>
    </w:rPr>
  </w:style>
  <w:style w:type="character" w:customStyle="1" w:styleId="11">
    <w:name w:val="Основной текст Знак1"/>
    <w:rsid w:val="00A57EE9"/>
    <w:rPr>
      <w:rFonts w:eastAsia="Lucida Sans Unicode"/>
      <w:kern w:val="2"/>
      <w:sz w:val="24"/>
      <w:szCs w:val="24"/>
      <w:lang w:eastAsia="en-US"/>
    </w:rPr>
  </w:style>
  <w:style w:type="paragraph" w:styleId="2">
    <w:name w:val="Body Text 2"/>
    <w:basedOn w:val="a"/>
    <w:link w:val="20"/>
    <w:rsid w:val="00342BC1"/>
    <w:pPr>
      <w:spacing w:after="120" w:line="480" w:lineRule="auto"/>
    </w:pPr>
  </w:style>
  <w:style w:type="character" w:customStyle="1" w:styleId="20">
    <w:name w:val="Основной текст 2 Знак"/>
    <w:link w:val="2"/>
    <w:rsid w:val="00342BC1"/>
    <w:rPr>
      <w:rFonts w:eastAsia="Lucida Sans Unicode"/>
      <w:kern w:val="2"/>
      <w:sz w:val="24"/>
      <w:szCs w:val="24"/>
      <w:lang w:eastAsia="en-US"/>
    </w:rPr>
  </w:style>
  <w:style w:type="character" w:customStyle="1" w:styleId="10">
    <w:name w:val="Заголовок 1 Знак"/>
    <w:link w:val="1"/>
    <w:rsid w:val="002225F4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2225F4"/>
    <w:rPr>
      <w:sz w:val="28"/>
      <w:lang w:val="en-US" w:eastAsia="zh-CN"/>
    </w:rPr>
  </w:style>
  <w:style w:type="numbering" w:customStyle="1" w:styleId="12">
    <w:name w:val="Нет списка1"/>
    <w:next w:val="a2"/>
    <w:semiHidden/>
    <w:rsid w:val="002225F4"/>
  </w:style>
  <w:style w:type="paragraph" w:customStyle="1" w:styleId="ConsPlusNormal">
    <w:name w:val="ConsPlusNormal"/>
    <w:rsid w:val="002225F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225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225F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Title"/>
    <w:basedOn w:val="a"/>
    <w:link w:val="a8"/>
    <w:qFormat/>
    <w:rsid w:val="002225F4"/>
    <w:pPr>
      <w:widowControl/>
      <w:suppressAutoHyphens w:val="0"/>
      <w:spacing w:line="360" w:lineRule="auto"/>
      <w:jc w:val="center"/>
    </w:pPr>
    <w:rPr>
      <w:rFonts w:eastAsia="Times New Roman"/>
      <w:b/>
      <w:kern w:val="0"/>
      <w:sz w:val="28"/>
      <w:lang w:eastAsia="ru-RU"/>
    </w:rPr>
  </w:style>
  <w:style w:type="character" w:customStyle="1" w:styleId="a8">
    <w:name w:val="Название Знак"/>
    <w:link w:val="a7"/>
    <w:rsid w:val="002225F4"/>
    <w:rPr>
      <w:b/>
      <w:sz w:val="28"/>
      <w:szCs w:val="24"/>
    </w:rPr>
  </w:style>
  <w:style w:type="paragraph" w:styleId="a9">
    <w:name w:val="Body Text Indent"/>
    <w:basedOn w:val="a"/>
    <w:link w:val="aa"/>
    <w:rsid w:val="002225F4"/>
    <w:pPr>
      <w:widowControl/>
      <w:suppressAutoHyphens w:val="0"/>
      <w:ind w:firstLine="539"/>
      <w:jc w:val="both"/>
    </w:pPr>
    <w:rPr>
      <w:rFonts w:eastAsia="Times New Roman"/>
      <w:kern w:val="0"/>
      <w:sz w:val="28"/>
      <w:lang w:eastAsia="ru-RU"/>
    </w:rPr>
  </w:style>
  <w:style w:type="character" w:customStyle="1" w:styleId="aa">
    <w:name w:val="Основной текст с отступом Знак"/>
    <w:link w:val="a9"/>
    <w:rsid w:val="002225F4"/>
    <w:rPr>
      <w:sz w:val="28"/>
      <w:szCs w:val="24"/>
    </w:rPr>
  </w:style>
  <w:style w:type="paragraph" w:styleId="21">
    <w:name w:val="Body Text Indent 2"/>
    <w:basedOn w:val="a"/>
    <w:link w:val="22"/>
    <w:rsid w:val="002225F4"/>
    <w:pPr>
      <w:widowControl/>
      <w:suppressAutoHyphens w:val="0"/>
      <w:ind w:firstLine="720"/>
      <w:jc w:val="both"/>
    </w:pPr>
    <w:rPr>
      <w:rFonts w:eastAsia="Times New Roman"/>
      <w:kern w:val="0"/>
      <w:sz w:val="28"/>
      <w:lang w:eastAsia="ru-RU"/>
    </w:rPr>
  </w:style>
  <w:style w:type="character" w:customStyle="1" w:styleId="22">
    <w:name w:val="Основной текст с отступом 2 Знак"/>
    <w:link w:val="21"/>
    <w:rsid w:val="002225F4"/>
    <w:rPr>
      <w:sz w:val="28"/>
      <w:szCs w:val="24"/>
    </w:rPr>
  </w:style>
  <w:style w:type="paragraph" w:styleId="31">
    <w:name w:val="Body Text Indent 3"/>
    <w:basedOn w:val="a"/>
    <w:link w:val="32"/>
    <w:rsid w:val="002225F4"/>
    <w:pPr>
      <w:widowControl/>
      <w:suppressAutoHyphens w:val="0"/>
      <w:autoSpaceDE w:val="0"/>
      <w:autoSpaceDN w:val="0"/>
      <w:adjustRightInd w:val="0"/>
      <w:ind w:firstLine="150"/>
      <w:jc w:val="both"/>
    </w:pPr>
    <w:rPr>
      <w:rFonts w:eastAsia="Times New Roman"/>
      <w:kern w:val="0"/>
      <w:sz w:val="28"/>
      <w:lang w:eastAsia="ru-RU"/>
    </w:rPr>
  </w:style>
  <w:style w:type="character" w:customStyle="1" w:styleId="32">
    <w:name w:val="Основной текст с отступом 3 Знак"/>
    <w:link w:val="31"/>
    <w:rsid w:val="002225F4"/>
    <w:rPr>
      <w:sz w:val="28"/>
      <w:szCs w:val="24"/>
    </w:rPr>
  </w:style>
  <w:style w:type="paragraph" w:styleId="33">
    <w:name w:val="Body Text 3"/>
    <w:basedOn w:val="a"/>
    <w:link w:val="34"/>
    <w:rsid w:val="002225F4"/>
    <w:pPr>
      <w:widowControl/>
      <w:suppressAutoHyphens w:val="0"/>
      <w:autoSpaceDE w:val="0"/>
      <w:autoSpaceDN w:val="0"/>
      <w:adjustRightInd w:val="0"/>
      <w:ind w:right="110"/>
    </w:pPr>
    <w:rPr>
      <w:rFonts w:eastAsia="Times New Roman"/>
      <w:kern w:val="0"/>
      <w:sz w:val="28"/>
      <w:lang w:eastAsia="ru-RU"/>
    </w:rPr>
  </w:style>
  <w:style w:type="character" w:customStyle="1" w:styleId="34">
    <w:name w:val="Основной текст 3 Знак"/>
    <w:link w:val="33"/>
    <w:rsid w:val="002225F4"/>
    <w:rPr>
      <w:sz w:val="28"/>
      <w:szCs w:val="24"/>
    </w:rPr>
  </w:style>
  <w:style w:type="character" w:styleId="ab">
    <w:name w:val="Hyperlink"/>
    <w:rsid w:val="002225F4"/>
    <w:rPr>
      <w:color w:val="0000FF"/>
      <w:u w:val="single"/>
    </w:rPr>
  </w:style>
  <w:style w:type="table" w:customStyle="1" w:styleId="13">
    <w:name w:val="Сетка таблицы1"/>
    <w:basedOn w:val="a1"/>
    <w:next w:val="a4"/>
    <w:rsid w:val="002225F4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2225F4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lang w:eastAsia="ru-RU"/>
    </w:rPr>
  </w:style>
  <w:style w:type="character" w:customStyle="1" w:styleId="ad">
    <w:name w:val="Верхний колонтитул Знак"/>
    <w:link w:val="ac"/>
    <w:rsid w:val="002225F4"/>
    <w:rPr>
      <w:sz w:val="24"/>
      <w:szCs w:val="24"/>
    </w:rPr>
  </w:style>
  <w:style w:type="character" w:styleId="ae">
    <w:name w:val="page number"/>
    <w:rsid w:val="002225F4"/>
  </w:style>
  <w:style w:type="paragraph" w:styleId="af">
    <w:name w:val="footnote text"/>
    <w:basedOn w:val="a"/>
    <w:link w:val="af0"/>
    <w:rsid w:val="002225F4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2225F4"/>
  </w:style>
  <w:style w:type="character" w:styleId="af1">
    <w:name w:val="footnote reference"/>
    <w:rsid w:val="002225F4"/>
    <w:rPr>
      <w:vertAlign w:val="superscript"/>
    </w:rPr>
  </w:style>
  <w:style w:type="paragraph" w:customStyle="1" w:styleId="ConsPlusTitle">
    <w:name w:val="ConsPlusTitle"/>
    <w:qFormat/>
    <w:rsid w:val="002225F4"/>
    <w:rPr>
      <w:b/>
    </w:rPr>
  </w:style>
  <w:style w:type="paragraph" w:customStyle="1" w:styleId="Heading">
    <w:name w:val="Heading"/>
    <w:rsid w:val="002225F4"/>
    <w:pPr>
      <w:widowControl w:val="0"/>
    </w:pPr>
    <w:rPr>
      <w:rFonts w:ascii="Arial" w:hAnsi="Arial"/>
      <w:b/>
      <w:sz w:val="22"/>
      <w:lang w:eastAsia="zh-CN"/>
    </w:rPr>
  </w:style>
  <w:style w:type="paragraph" w:customStyle="1" w:styleId="ConsPlusNormal0">
    <w:name w:val="ConsPlusNormal Знак"/>
    <w:rsid w:val="002225F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225F4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rmal">
    <w:name w:val="ConsNormal"/>
    <w:rsid w:val="002225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footer"/>
    <w:basedOn w:val="a"/>
    <w:link w:val="af3"/>
    <w:rsid w:val="002225F4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lang w:eastAsia="ru-RU"/>
    </w:rPr>
  </w:style>
  <w:style w:type="character" w:customStyle="1" w:styleId="af3">
    <w:name w:val="Нижний колонтитул Знак"/>
    <w:link w:val="af2"/>
    <w:rsid w:val="002225F4"/>
    <w:rPr>
      <w:sz w:val="24"/>
      <w:szCs w:val="24"/>
    </w:rPr>
  </w:style>
  <w:style w:type="paragraph" w:customStyle="1" w:styleId="af4">
    <w:name w:val="О_чем"/>
    <w:basedOn w:val="a"/>
    <w:rsid w:val="002225F4"/>
    <w:pPr>
      <w:suppressAutoHyphens w:val="0"/>
    </w:pPr>
    <w:rPr>
      <w:rFonts w:eastAsia="Times New Roman"/>
      <w:b/>
      <w:kern w:val="0"/>
      <w:sz w:val="28"/>
      <w:szCs w:val="20"/>
      <w:lang w:eastAsia="ru-RU"/>
    </w:rPr>
  </w:style>
  <w:style w:type="paragraph" w:styleId="af5">
    <w:name w:val="Balloon Text"/>
    <w:basedOn w:val="a"/>
    <w:link w:val="af6"/>
    <w:rsid w:val="000566B2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link w:val="af5"/>
    <w:rsid w:val="000566B2"/>
    <w:rPr>
      <w:rFonts w:ascii="Segoe UI" w:eastAsia="Lucida Sans Unicode" w:hAnsi="Segoe UI" w:cs="Segoe UI"/>
      <w:kern w:val="2"/>
      <w:sz w:val="18"/>
      <w:szCs w:val="18"/>
      <w:lang w:eastAsia="en-US"/>
    </w:rPr>
  </w:style>
  <w:style w:type="paragraph" w:styleId="af7">
    <w:name w:val="No Spacing"/>
    <w:qFormat/>
    <w:rsid w:val="00D00BA3"/>
    <w:rPr>
      <w:rFonts w:ascii="Calibri" w:hAnsi="Calibri"/>
      <w:sz w:val="22"/>
      <w:szCs w:val="22"/>
    </w:rPr>
  </w:style>
  <w:style w:type="paragraph" w:customStyle="1" w:styleId="headertext">
    <w:name w:val="headertext"/>
    <w:basedOn w:val="a"/>
    <w:rsid w:val="005A6F8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formattext">
    <w:name w:val="formattext"/>
    <w:basedOn w:val="a"/>
    <w:rsid w:val="005A6F8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0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8162C-77B7-438D-BE54-DD7205F9E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1832</Words>
  <Characters>10445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Рассмотрев представленные материалы, в соответствии со ст</vt:lpstr>
    </vt:vector>
  </TitlesOfParts>
  <Company>Microsoft</Company>
  <LinksUpToDate>false</LinksUpToDate>
  <CharactersWithSpaces>12253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Рассмотрев представленные материалы, в соответствии со ст</dc:title>
  <dc:subject/>
  <dc:creator>bti</dc:creator>
  <cp:keywords/>
  <cp:lastModifiedBy>Октябрское СП</cp:lastModifiedBy>
  <cp:revision>3</cp:revision>
  <cp:lastPrinted>2025-08-04T12:43:00Z</cp:lastPrinted>
  <dcterms:created xsi:type="dcterms:W3CDTF">2025-10-23T06:07:00Z</dcterms:created>
  <dcterms:modified xsi:type="dcterms:W3CDTF">2025-10-23T06:08:00Z</dcterms:modified>
</cp:coreProperties>
</file>